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996ADE" w:rsidRPr="00996ADE" w14:paraId="2A33373E" w14:textId="15D9E773">
        <w:tc>
          <w:tcPr>
            <w:tcW w:w="7672" w:type="dxa"/>
            <w:tcMar>
              <w:top w:w="216" w:type="dxa"/>
              <w:left w:w="115" w:type="dxa"/>
              <w:bottom w:w="216" w:type="dxa"/>
              <w:right w:w="115" w:type="dxa"/>
            </w:tcMar>
          </w:tcPr>
          <w:p w14:paraId="3E5050A9" w14:textId="4ACC2CA7" w:rsidR="0044737D" w:rsidRPr="00026511" w:rsidRDefault="0044737D" w:rsidP="00CE1274">
            <w:pPr>
              <w:rPr>
                <w:rFonts w:ascii="Times New Roman" w:hAnsi="Times New Roman" w:cs="Times New Roman"/>
                <w:sz w:val="24"/>
              </w:rPr>
            </w:pPr>
          </w:p>
        </w:tc>
      </w:tr>
      <w:tr w:rsidR="00996ADE" w:rsidRPr="00996ADE" w14:paraId="3207D5BB" w14:textId="74DCCD8F">
        <w:tc>
          <w:tcPr>
            <w:tcW w:w="7672" w:type="dxa"/>
          </w:tcPr>
          <w:sdt>
            <w:sdtPr>
              <w:rPr>
                <w:rFonts w:ascii="Times New Roman" w:eastAsiaTheme="majorEastAsia" w:hAnsi="Times New Roman" w:cs="Times New Roman"/>
                <w:sz w:val="88"/>
                <w:szCs w:val="88"/>
              </w:rPr>
              <w:alias w:val="Title"/>
              <w:id w:val="13406919"/>
              <w:placeholder>
                <w:docPart w:val="BFC305722D7948CBB707F589A99771CA"/>
              </w:placeholder>
              <w:dataBinding w:prefixMappings="xmlns:ns0='http://schemas.openxmlformats.org/package/2006/metadata/core-properties' xmlns:ns1='http://purl.org/dc/elements/1.1/'" w:xpath="/ns0:coreProperties[1]/ns1:title[1]" w:storeItemID="{6C3C8BC8-F283-45AE-878A-BAB7291924A1}"/>
              <w:text/>
            </w:sdtPr>
            <w:sdtEndPr/>
            <w:sdtContent>
              <w:p w14:paraId="09DB02D2" w14:textId="4A4930AA" w:rsidR="0044737D" w:rsidRPr="00996ADE" w:rsidRDefault="0044737D" w:rsidP="00CE1274">
                <w:pPr>
                  <w:rPr>
                    <w:rFonts w:ascii="Times New Roman" w:eastAsiaTheme="majorEastAsia" w:hAnsi="Times New Roman" w:cs="Times New Roman"/>
                    <w:sz w:val="88"/>
                    <w:szCs w:val="88"/>
                  </w:rPr>
                </w:pPr>
                <w:r w:rsidRPr="00996ADE">
                  <w:rPr>
                    <w:rFonts w:ascii="Times New Roman" w:eastAsiaTheme="majorEastAsia" w:hAnsi="Times New Roman" w:cs="Times New Roman"/>
                    <w:sz w:val="88"/>
                    <w:szCs w:val="88"/>
                  </w:rPr>
                  <w:t>Colorado Online @</w:t>
                </w:r>
              </w:p>
            </w:sdtContent>
          </w:sdt>
        </w:tc>
      </w:tr>
      <w:tr w:rsidR="00996ADE" w:rsidRPr="00996ADE" w14:paraId="0509232B" w14:textId="59A0CF8A">
        <w:sdt>
          <w:sdtPr>
            <w:rPr>
              <w:rFonts w:ascii="Times New Roman" w:hAnsi="Times New Roman" w:cs="Times New Roman"/>
              <w:sz w:val="24"/>
              <w:szCs w:val="24"/>
            </w:rPr>
            <w:alias w:val="Subtitle"/>
            <w:id w:val="13406923"/>
            <w:placeholder>
              <w:docPart w:val="77DD6225FCF844E2A82AFD257D3579FB"/>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19F3D8C" w14:textId="1BBB3F87" w:rsidR="0044737D" w:rsidRPr="00996ADE" w:rsidRDefault="00CE1274" w:rsidP="00F65B8C">
                <w:pPr>
                  <w:rPr>
                    <w:rFonts w:ascii="Times New Roman" w:hAnsi="Times New Roman" w:cs="Times New Roman"/>
                    <w:sz w:val="24"/>
                  </w:rPr>
                </w:pPr>
                <w:r>
                  <w:rPr>
                    <w:rFonts w:ascii="Times New Roman" w:hAnsi="Times New Roman" w:cs="Times New Roman"/>
                    <w:sz w:val="24"/>
                    <w:szCs w:val="24"/>
                  </w:rPr>
                  <w:t>A</w:t>
                </w:r>
                <w:r w:rsidR="00697902">
                  <w:rPr>
                    <w:rFonts w:ascii="Times New Roman" w:hAnsi="Times New Roman" w:cs="Times New Roman"/>
                    <w:sz w:val="24"/>
                    <w:szCs w:val="24"/>
                  </w:rPr>
                  <w:t>cademic Affairs Subcommittee Recommendation: Credentialing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96ADE" w:rsidRPr="00996ADE" w14:paraId="280F6789" w14:textId="6C24E3E6">
        <w:tc>
          <w:tcPr>
            <w:tcW w:w="7221" w:type="dxa"/>
            <w:tcMar>
              <w:top w:w="216" w:type="dxa"/>
              <w:left w:w="115" w:type="dxa"/>
              <w:bottom w:w="216" w:type="dxa"/>
              <w:right w:w="115" w:type="dxa"/>
            </w:tcMar>
          </w:tcPr>
          <w:p w14:paraId="4A96CD1C" w14:textId="0946D3DA" w:rsidR="0044737D" w:rsidRPr="00996ADE" w:rsidRDefault="0044737D" w:rsidP="00CE1274">
            <w:pPr>
              <w:rPr>
                <w:rFonts w:ascii="Times New Roman" w:hAnsi="Times New Roman" w:cs="Times New Roman"/>
                <w:sz w:val="28"/>
                <w:szCs w:val="28"/>
              </w:rPr>
            </w:pPr>
          </w:p>
          <w:sdt>
            <w:sdtPr>
              <w:rPr>
                <w:rFonts w:ascii="Times New Roman" w:hAnsi="Times New Roman" w:cs="Times New Roman"/>
                <w:sz w:val="28"/>
                <w:szCs w:val="28"/>
              </w:rPr>
              <w:alias w:val="Date"/>
              <w:tag w:val="Date"/>
              <w:id w:val="13406932"/>
              <w:placeholder>
                <w:docPart w:val="C32CC1831E314ECE9312464E73F60B8C"/>
              </w:placeholder>
              <w:dataBinding w:prefixMappings="xmlns:ns0='http://schemas.microsoft.com/office/2006/coverPageProps'" w:xpath="/ns0:CoverPageProperties[1]/ns0:PublishDate[1]" w:storeItemID="{55AF091B-3C7A-41E3-B477-F2FDAA23CFDA}"/>
              <w:date w:fullDate="2021-12-10T00:00:00Z">
                <w:dateFormat w:val="M-d-yyyy"/>
                <w:lid w:val="en-US"/>
                <w:storeMappedDataAs w:val="dateTime"/>
                <w:calendar w:val="gregorian"/>
              </w:date>
            </w:sdtPr>
            <w:sdtEndPr/>
            <w:sdtContent>
              <w:p w14:paraId="1647969F" w14:textId="7940484B" w:rsidR="0044737D" w:rsidRPr="00996ADE" w:rsidRDefault="003816EA" w:rsidP="00CE1274">
                <w:pPr>
                  <w:rPr>
                    <w:rFonts w:ascii="Times New Roman" w:hAnsi="Times New Roman" w:cs="Times New Roman"/>
                    <w:sz w:val="28"/>
                    <w:szCs w:val="28"/>
                  </w:rPr>
                </w:pPr>
                <w:r>
                  <w:rPr>
                    <w:rFonts w:ascii="Times New Roman" w:hAnsi="Times New Roman" w:cs="Times New Roman"/>
                    <w:sz w:val="28"/>
                    <w:szCs w:val="28"/>
                  </w:rPr>
                  <w:t>12-</w:t>
                </w:r>
                <w:r w:rsidR="006A0BE3">
                  <w:rPr>
                    <w:rFonts w:ascii="Times New Roman" w:hAnsi="Times New Roman" w:cs="Times New Roman"/>
                    <w:sz w:val="28"/>
                    <w:szCs w:val="28"/>
                  </w:rPr>
                  <w:t>10</w:t>
                </w:r>
                <w:r>
                  <w:rPr>
                    <w:rFonts w:ascii="Times New Roman" w:hAnsi="Times New Roman" w:cs="Times New Roman"/>
                    <w:sz w:val="28"/>
                    <w:szCs w:val="28"/>
                  </w:rPr>
                  <w:t>-2021</w:t>
                </w:r>
              </w:p>
            </w:sdtContent>
          </w:sdt>
          <w:p w14:paraId="536A175F" w14:textId="32226261" w:rsidR="0044737D" w:rsidRPr="00996ADE" w:rsidRDefault="0044737D" w:rsidP="00CE1274">
            <w:pPr>
              <w:rPr>
                <w:rFonts w:ascii="Times New Roman" w:hAnsi="Times New Roman" w:cs="Times New Roman"/>
              </w:rPr>
            </w:pPr>
          </w:p>
        </w:tc>
      </w:tr>
    </w:tbl>
    <w:p w14:paraId="4B31CA81" w14:textId="749BE497" w:rsidR="0044737D" w:rsidRDefault="0044737D" w:rsidP="00F40024">
      <w:pPr>
        <w:pStyle w:val="Heading2"/>
      </w:pPr>
      <w:r w:rsidRPr="00026511">
        <w:br w:type="page"/>
      </w:r>
      <w:bookmarkStart w:id="0" w:name="_Toc89976964"/>
      <w:r w:rsidRPr="00D330C4">
        <w:rPr>
          <w:rFonts w:asciiTheme="majorHAnsi" w:hAnsiTheme="majorHAnsi" w:cstheme="majorHAnsi"/>
          <w:b/>
          <w:bCs/>
        </w:rPr>
        <w:lastRenderedPageBreak/>
        <w:t>Subcommittee Charge</w:t>
      </w:r>
      <w:bookmarkEnd w:id="0"/>
      <w:r w:rsidR="0041729F">
        <w:br/>
      </w:r>
    </w:p>
    <w:p w14:paraId="0C5DDDBF" w14:textId="258E86B9" w:rsidR="00673CAB" w:rsidRDefault="00673CAB" w:rsidP="009474C3">
      <w:r>
        <w:rPr>
          <w:rStyle w:val="normaltextrun"/>
          <w:rFonts w:ascii="Calibri" w:hAnsi="Calibri" w:cs="Calibri"/>
          <w:color w:val="000000"/>
          <w:shd w:val="clear" w:color="auto" w:fill="FFFFFF"/>
        </w:rPr>
        <w:t>Deliverable 2: </w:t>
      </w:r>
      <w:r>
        <w:rPr>
          <w:rStyle w:val="normaltextrun"/>
          <w:rFonts w:ascii="Calibri" w:hAnsi="Calibri" w:cs="Calibri"/>
          <w:color w:val="444444"/>
          <w:shd w:val="clear" w:color="auto" w:fill="FFFFFF"/>
        </w:rPr>
        <w:t xml:space="preserve">Draft description for accreditation agencies outlining how colleges align with each home college's standards, practices, services, and values: </w:t>
      </w:r>
      <w:r w:rsidRPr="009474C3">
        <w:rPr>
          <w:rStyle w:val="normaltextrun"/>
          <w:rFonts w:ascii="Calibri" w:hAnsi="Calibri" w:cs="Calibri"/>
          <w:b/>
          <w:bCs/>
          <w:color w:val="444444"/>
          <w:shd w:val="clear" w:color="auto" w:fill="FFFFFF"/>
        </w:rPr>
        <w:t>Addressing Credentialing</w:t>
      </w:r>
      <w:r w:rsidR="00EE04DD">
        <w:rPr>
          <w:rStyle w:val="normaltextrun"/>
          <w:rFonts w:ascii="Calibri" w:hAnsi="Calibri" w:cs="Calibri"/>
          <w:b/>
          <w:bCs/>
          <w:color w:val="444444"/>
          <w:shd w:val="clear" w:color="auto" w:fill="FFFFFF"/>
        </w:rPr>
        <w:t>.</w:t>
      </w:r>
      <w:r>
        <w:rPr>
          <w:rStyle w:val="eop"/>
          <w:rFonts w:ascii="Calibri" w:hAnsi="Calibri" w:cs="Calibri"/>
          <w:color w:val="444444"/>
          <w:shd w:val="clear" w:color="auto" w:fill="FFFFFF"/>
        </w:rPr>
        <w:t> </w:t>
      </w:r>
      <w:r w:rsidR="003F6AE1">
        <w:br/>
      </w:r>
    </w:p>
    <w:p w14:paraId="5E611D0B" w14:textId="3FB6FA5B" w:rsidR="00F30B24" w:rsidRDefault="00D400BC">
      <w:pPr>
        <w:pStyle w:val="Heading2"/>
      </w:pPr>
      <w:bookmarkStart w:id="1" w:name="_Toc89976965"/>
      <w:r w:rsidRPr="00D330C4">
        <w:rPr>
          <w:rFonts w:asciiTheme="majorHAnsi" w:hAnsiTheme="majorHAnsi" w:cstheme="majorHAnsi"/>
          <w:b/>
          <w:bCs/>
        </w:rPr>
        <w:t>Recommendation</w:t>
      </w:r>
      <w:bookmarkEnd w:id="1"/>
    </w:p>
    <w:p w14:paraId="0A761164" w14:textId="02FFFBC7" w:rsidR="00867C0F" w:rsidRDefault="00157692" w:rsidP="009474C3">
      <w:pPr>
        <w:pStyle w:val="Heading2"/>
      </w:pPr>
      <w:r>
        <w:br/>
      </w:r>
      <w:r w:rsidR="3572BDFB" w:rsidRPr="00B978A1">
        <w:rPr>
          <w:rStyle w:val="normaltextrun"/>
          <w:rFonts w:ascii="Calibri" w:eastAsiaTheme="minorHAnsi" w:hAnsi="Calibri" w:cs="Calibri"/>
          <w:color w:val="444444"/>
          <w:sz w:val="22"/>
          <w:szCs w:val="22"/>
          <w:shd w:val="clear" w:color="auto" w:fill="FFFFFF"/>
        </w:rPr>
        <w:t xml:space="preserve">The Subcommittee recommends </w:t>
      </w:r>
      <w:r w:rsidR="00EE04DD" w:rsidRPr="00B978A1">
        <w:rPr>
          <w:rStyle w:val="normaltextrun"/>
          <w:rFonts w:ascii="Calibri" w:eastAsiaTheme="minorHAnsi" w:hAnsi="Calibri" w:cs="Calibri"/>
          <w:color w:val="444444"/>
          <w:sz w:val="22"/>
          <w:szCs w:val="22"/>
          <w:shd w:val="clear" w:color="auto" w:fill="FFFFFF"/>
        </w:rPr>
        <w:t>continuation of current processes for faculty and instructor credentialing through each accredited college</w:t>
      </w:r>
      <w:r w:rsidR="00530530" w:rsidRPr="00B978A1">
        <w:rPr>
          <w:rStyle w:val="normaltextrun"/>
          <w:rFonts w:ascii="Calibri" w:eastAsiaTheme="minorHAnsi" w:hAnsi="Calibri" w:cs="Calibri"/>
          <w:color w:val="444444"/>
          <w:sz w:val="22"/>
          <w:szCs w:val="22"/>
          <w:shd w:val="clear" w:color="auto" w:fill="FFFFFF"/>
        </w:rPr>
        <w:t xml:space="preserve"> within the consortium</w:t>
      </w:r>
      <w:r w:rsidR="14EF5B46" w:rsidRPr="00B978A1">
        <w:rPr>
          <w:rStyle w:val="normaltextrun"/>
          <w:rFonts w:ascii="Calibri" w:eastAsiaTheme="minorHAnsi" w:hAnsi="Calibri" w:cs="Calibri"/>
          <w:color w:val="444444"/>
          <w:sz w:val="22"/>
          <w:szCs w:val="22"/>
          <w:shd w:val="clear" w:color="auto" w:fill="FFFFFF"/>
        </w:rPr>
        <w:t>.</w:t>
      </w:r>
      <w:r w:rsidR="00EE04DD" w:rsidRPr="00B978A1">
        <w:rPr>
          <w:rStyle w:val="normaltextrun"/>
          <w:rFonts w:ascii="Calibri" w:hAnsi="Calibri" w:cs="Calibri"/>
          <w:color w:val="000000"/>
          <w:shd w:val="clear" w:color="auto" w:fill="FFFFFF"/>
        </w:rPr>
        <w:t xml:space="preserve">  </w:t>
      </w:r>
      <w:r w:rsidR="000579AD">
        <w:rPr>
          <w:rStyle w:val="normaltextrun"/>
          <w:rFonts w:ascii="Calibri" w:hAnsi="Calibri" w:cs="Calibri"/>
          <w:color w:val="000000"/>
          <w:shd w:val="clear" w:color="auto" w:fill="FFFFFF"/>
        </w:rPr>
        <w:br/>
      </w:r>
    </w:p>
    <w:p w14:paraId="4FEA94F8" w14:textId="6034FD5C" w:rsidR="00157692" w:rsidRPr="00D330C4" w:rsidRDefault="00157692" w:rsidP="009474C3">
      <w:pPr>
        <w:pStyle w:val="Heading2"/>
        <w:rPr>
          <w:rFonts w:asciiTheme="majorHAnsi" w:hAnsiTheme="majorHAnsi" w:cstheme="majorHAnsi"/>
          <w:b/>
          <w:bCs/>
        </w:rPr>
      </w:pPr>
      <w:bookmarkStart w:id="2" w:name="_Toc89976966"/>
      <w:r w:rsidRPr="00D330C4">
        <w:rPr>
          <w:rFonts w:asciiTheme="majorHAnsi" w:hAnsiTheme="majorHAnsi" w:cstheme="majorHAnsi"/>
          <w:b/>
          <w:bCs/>
        </w:rPr>
        <w:t>Rationale</w:t>
      </w:r>
      <w:bookmarkEnd w:id="2"/>
    </w:p>
    <w:p w14:paraId="2EE2B629" w14:textId="6504F794" w:rsidR="00157692" w:rsidRDefault="00157692" w:rsidP="00820E0B">
      <w:r>
        <w:br/>
        <w:t xml:space="preserve">All thirteen colleges that make up the Colorado Community College System are regionally accredited by </w:t>
      </w:r>
      <w:r w:rsidR="00A6790B">
        <w:t xml:space="preserve">the </w:t>
      </w:r>
      <w:r>
        <w:t xml:space="preserve">Higher Learning Commission (HLC).  </w:t>
      </w:r>
    </w:p>
    <w:p w14:paraId="4A7316AA" w14:textId="27B2FDD6" w:rsidR="00157692" w:rsidRDefault="004D7DE7" w:rsidP="00AF7F15">
      <w:pPr>
        <w:pStyle w:val="ListParagraph"/>
        <w:numPr>
          <w:ilvl w:val="0"/>
          <w:numId w:val="34"/>
        </w:numPr>
      </w:pPr>
      <w:r>
        <w:t>A</w:t>
      </w:r>
      <w:r w:rsidR="00157692">
        <w:t xml:space="preserve">ll colleges meet HLC Criterion 3: Teaching and Learning: Quality, Resources and Support, Core Component 3.C.: The Institution has the faculty and staff needed for effective, high quality programs and student services, and in particular Subcomponent 3.C.3.: </w:t>
      </w:r>
      <w:r w:rsidR="00157692" w:rsidRPr="002A589D">
        <w:t xml:space="preserve">All instructors are appropriately qualified, including those in dual credit, contractual, and </w:t>
      </w:r>
      <w:proofErr w:type="spellStart"/>
      <w:r w:rsidR="00157692" w:rsidRPr="002A589D">
        <w:t>consortial</w:t>
      </w:r>
      <w:proofErr w:type="spellEnd"/>
      <w:r w:rsidR="00157692" w:rsidRPr="002A589D">
        <w:t xml:space="preserve"> offerings.</w:t>
      </w:r>
      <w:r w:rsidR="00157692">
        <w:t xml:space="preserve"> </w:t>
      </w:r>
    </w:p>
    <w:p w14:paraId="3C395472" w14:textId="18C0BF9B" w:rsidR="00157692" w:rsidRDefault="00157692" w:rsidP="00AF7F15">
      <w:pPr>
        <w:pStyle w:val="ListParagraph"/>
        <w:numPr>
          <w:ilvl w:val="0"/>
          <w:numId w:val="34"/>
        </w:numPr>
      </w:pPr>
      <w:r>
        <w:t xml:space="preserve">Each institution is responsible for credentialing its own faculty and instructors based on its own qualification and credentialing criteria. </w:t>
      </w:r>
    </w:p>
    <w:p w14:paraId="7E696756" w14:textId="5110253B" w:rsidR="00157692" w:rsidRPr="000D58CD" w:rsidRDefault="00157692" w:rsidP="00AF7F15">
      <w:pPr>
        <w:pStyle w:val="ListParagraph"/>
        <w:numPr>
          <w:ilvl w:val="0"/>
          <w:numId w:val="34"/>
        </w:numPr>
        <w:rPr>
          <w:rFonts w:ascii="Calibri" w:hAnsi="Calibri" w:cs="Calibri"/>
        </w:rPr>
      </w:pPr>
      <w:r>
        <w:t>C</w:t>
      </w:r>
      <w:r w:rsidRPr="00AF7F15">
        <w:rPr>
          <w:rFonts w:ascii="Calibri" w:hAnsi="Calibri" w:cs="Calibri"/>
        </w:rPr>
        <w:t xml:space="preserve">olleges will honor credits earned within the Colorado Online @ consortium, though each college maintains its ability to make faculty and instructor employment decisions for Colorado Online @ course sections run through its college based on its specific qualification criteria. </w:t>
      </w:r>
    </w:p>
    <w:p w14:paraId="09FEAD6E" w14:textId="131DD629" w:rsidR="00493CAB" w:rsidRDefault="00157692" w:rsidP="00AF7F15">
      <w:pPr>
        <w:pStyle w:val="ListParagraph"/>
        <w:numPr>
          <w:ilvl w:val="0"/>
          <w:numId w:val="34"/>
        </w:numPr>
      </w:pPr>
      <w:r>
        <w:t>The Colorado Online @ consortium ensures that all faculty and instructors teaching within the consortium are appropriately qualified, as all have been credentialed by one or more of the accredited colleges that make up the consortium.</w:t>
      </w:r>
    </w:p>
    <w:p w14:paraId="5F476FDB" w14:textId="77777777" w:rsidR="00884350" w:rsidRDefault="00884350" w:rsidP="00AF7F15">
      <w:r w:rsidRPr="0020141E">
        <w:t>This recommendation supports the integrity of individual colleges’</w:t>
      </w:r>
      <w:r>
        <w:t xml:space="preserve"> </w:t>
      </w:r>
      <w:r w:rsidRPr="0020141E">
        <w:t>credentialing process</w:t>
      </w:r>
      <w:r>
        <w:t>es</w:t>
      </w:r>
      <w:r w:rsidRPr="0020141E">
        <w:t xml:space="preserve"> and ensures that any courses taken within the consortium are equivalent across all members of the consortium. </w:t>
      </w:r>
    </w:p>
    <w:p w14:paraId="57956EDD" w14:textId="77777777" w:rsidR="00EE04DD" w:rsidRPr="00F40024" w:rsidRDefault="00EE04DD" w:rsidP="00325EC6">
      <w:pPr>
        <w:rPr>
          <w:rStyle w:val="normaltextrun"/>
          <w:rFonts w:eastAsia="Yu Mincho"/>
          <w:sz w:val="26"/>
          <w:szCs w:val="26"/>
        </w:rPr>
      </w:pPr>
    </w:p>
    <w:p w14:paraId="43C75E3A" w14:textId="46E98073" w:rsidR="00BA58DC" w:rsidRPr="00D330C4" w:rsidRDefault="1A46847A">
      <w:pPr>
        <w:pStyle w:val="Heading2"/>
        <w:rPr>
          <w:rFonts w:asciiTheme="majorHAnsi" w:hAnsiTheme="majorHAnsi" w:cstheme="majorHAnsi"/>
          <w:b/>
          <w:bCs/>
        </w:rPr>
      </w:pPr>
      <w:bookmarkStart w:id="3" w:name="_Toc89976967"/>
      <w:r w:rsidRPr="00D330C4">
        <w:rPr>
          <w:rFonts w:asciiTheme="majorHAnsi" w:hAnsiTheme="majorHAnsi" w:cstheme="majorHAnsi"/>
          <w:b/>
          <w:bCs/>
        </w:rPr>
        <w:t>Factors to Consider</w:t>
      </w:r>
      <w:bookmarkEnd w:id="3"/>
      <w:r w:rsidR="14C56E92" w:rsidRPr="00D330C4">
        <w:rPr>
          <w:rFonts w:asciiTheme="majorHAnsi" w:hAnsiTheme="majorHAnsi" w:cstheme="majorHAnsi"/>
          <w:b/>
          <w:bCs/>
        </w:rPr>
        <w:t xml:space="preserve">  </w:t>
      </w:r>
    </w:p>
    <w:p w14:paraId="472E9B2C" w14:textId="77777777" w:rsidR="00B02F85" w:rsidRDefault="00B02F85" w:rsidP="00975EB0"/>
    <w:p w14:paraId="1D06C980" w14:textId="55BC04C7" w:rsidR="00EB233A" w:rsidRPr="005C65F3" w:rsidRDefault="00A06CF5" w:rsidP="00433D43">
      <w:pPr>
        <w:pStyle w:val="paragraph"/>
        <w:spacing w:before="0" w:beforeAutospacing="0" w:after="0" w:afterAutospacing="0"/>
        <w:textAlignment w:val="baseline"/>
        <w:rPr>
          <w:rFonts w:ascii="Calibri" w:eastAsiaTheme="minorHAnsi" w:hAnsi="Calibri" w:cs="Calibri"/>
          <w:sz w:val="22"/>
          <w:szCs w:val="22"/>
        </w:rPr>
      </w:pPr>
      <w:r w:rsidRPr="005C65F3">
        <w:rPr>
          <w:rFonts w:ascii="Calibri" w:eastAsiaTheme="minorHAnsi" w:hAnsi="Calibri" w:cs="Calibri"/>
          <w:sz w:val="22"/>
          <w:szCs w:val="22"/>
        </w:rPr>
        <w:t>Individual c</w:t>
      </w:r>
      <w:r w:rsidR="00EB233A" w:rsidRPr="005C65F3">
        <w:rPr>
          <w:rFonts w:ascii="Calibri" w:eastAsiaTheme="minorHAnsi" w:hAnsi="Calibri" w:cs="Calibri"/>
          <w:sz w:val="22"/>
          <w:szCs w:val="22"/>
        </w:rPr>
        <w:t>olleges will need to review and document credentials for instructors as well as faculty.</w:t>
      </w:r>
    </w:p>
    <w:p w14:paraId="2E4B2DDF" w14:textId="316AB2D2" w:rsidR="008B2181" w:rsidRPr="005540F1" w:rsidRDefault="7D202CD3" w:rsidP="005C65F3">
      <w:r>
        <w:br/>
      </w:r>
    </w:p>
    <w:p w14:paraId="152B8221" w14:textId="77777777" w:rsidR="00996ADE" w:rsidRPr="00D330C4" w:rsidRDefault="00996ADE">
      <w:pPr>
        <w:pStyle w:val="Heading2"/>
        <w:rPr>
          <w:rFonts w:asciiTheme="majorHAnsi" w:hAnsiTheme="majorHAnsi" w:cstheme="majorHAnsi"/>
          <w:b/>
          <w:bCs/>
        </w:rPr>
      </w:pPr>
      <w:bookmarkStart w:id="4" w:name="_Toc89976968"/>
      <w:r w:rsidRPr="00D330C4">
        <w:rPr>
          <w:rFonts w:asciiTheme="majorHAnsi" w:hAnsiTheme="majorHAnsi" w:cstheme="majorHAnsi"/>
          <w:b/>
          <w:bCs/>
        </w:rPr>
        <w:lastRenderedPageBreak/>
        <w:t>Potential Impact/Effect on Other Decisions</w:t>
      </w:r>
      <w:bookmarkEnd w:id="4"/>
    </w:p>
    <w:p w14:paraId="5810C745" w14:textId="163B6B5F" w:rsidR="007F2F15" w:rsidRDefault="007F2F15" w:rsidP="006F0499">
      <w:r>
        <w:br/>
      </w:r>
      <w:r w:rsidR="2C4FE8BA">
        <w:t>This decision would help in decisions around assigning instructors to classes.</w:t>
      </w:r>
      <w:r>
        <w:br/>
      </w:r>
    </w:p>
    <w:p w14:paraId="4E7E637E" w14:textId="10B731E8" w:rsidR="00996ADE" w:rsidRPr="00D330C4" w:rsidRDefault="007926D6">
      <w:pPr>
        <w:pStyle w:val="Heading2"/>
        <w:rPr>
          <w:rFonts w:asciiTheme="majorHAnsi" w:hAnsiTheme="majorHAnsi" w:cstheme="majorHAnsi"/>
          <w:b/>
          <w:bCs/>
        </w:rPr>
      </w:pPr>
      <w:bookmarkStart w:id="5" w:name="_Toc89976969"/>
      <w:r w:rsidRPr="00D330C4">
        <w:rPr>
          <w:rFonts w:asciiTheme="majorHAnsi" w:hAnsiTheme="majorHAnsi" w:cstheme="majorHAnsi"/>
          <w:b/>
          <w:bCs/>
        </w:rPr>
        <w:t>T</w:t>
      </w:r>
      <w:r w:rsidR="00C05C78" w:rsidRPr="00D330C4">
        <w:rPr>
          <w:rFonts w:asciiTheme="majorHAnsi" w:hAnsiTheme="majorHAnsi" w:cstheme="majorHAnsi"/>
          <w:b/>
          <w:bCs/>
        </w:rPr>
        <w:t xml:space="preserve">raining </w:t>
      </w:r>
      <w:r w:rsidR="2139AD90" w:rsidRPr="00D330C4">
        <w:rPr>
          <w:rFonts w:asciiTheme="majorHAnsi" w:hAnsiTheme="majorHAnsi" w:cstheme="majorHAnsi"/>
          <w:b/>
          <w:bCs/>
        </w:rPr>
        <w:t>Needs</w:t>
      </w:r>
      <w:bookmarkEnd w:id="5"/>
      <w:r w:rsidR="00C05C78" w:rsidRPr="00D330C4">
        <w:rPr>
          <w:rFonts w:asciiTheme="majorHAnsi" w:hAnsiTheme="majorHAnsi" w:cstheme="majorHAnsi"/>
          <w:b/>
          <w:bCs/>
        </w:rPr>
        <w:t xml:space="preserve"> </w:t>
      </w:r>
    </w:p>
    <w:p w14:paraId="690EF432" w14:textId="77777777" w:rsidR="007F2F15" w:rsidRDefault="007F2F15" w:rsidP="008B2181">
      <w:pPr>
        <w:rPr>
          <w:rFonts w:ascii="Times New Roman" w:hAnsi="Times New Roman" w:cs="Times New Roman"/>
          <w:sz w:val="26"/>
          <w:szCs w:val="26"/>
        </w:rPr>
      </w:pPr>
    </w:p>
    <w:p w14:paraId="61BBB5D5" w14:textId="356FF93B" w:rsidR="008B2181" w:rsidRPr="005540F1" w:rsidRDefault="00F26787">
      <w:r>
        <w:t>None</w:t>
      </w:r>
      <w:r w:rsidR="00ED77F0">
        <w:t>.</w:t>
      </w:r>
    </w:p>
    <w:p w14:paraId="22992818" w14:textId="77777777" w:rsidR="007F2F15" w:rsidRDefault="007F2F15">
      <w:pPr>
        <w:pStyle w:val="Heading2"/>
      </w:pPr>
    </w:p>
    <w:p w14:paraId="606B91EB" w14:textId="38F64D1E" w:rsidR="4E23A5DE" w:rsidRPr="00B9331B" w:rsidRDefault="61EC4444" w:rsidP="00493CAB">
      <w:pPr>
        <w:pStyle w:val="Heading2"/>
        <w:rPr>
          <w:rFonts w:asciiTheme="majorHAnsi" w:hAnsiTheme="majorHAnsi" w:cstheme="majorHAnsi"/>
          <w:b/>
          <w:bCs/>
        </w:rPr>
      </w:pPr>
      <w:bookmarkStart w:id="6" w:name="_Toc89976970"/>
      <w:r w:rsidRPr="00B9331B">
        <w:rPr>
          <w:rFonts w:asciiTheme="majorHAnsi" w:hAnsiTheme="majorHAnsi" w:cstheme="majorHAnsi"/>
          <w:b/>
          <w:bCs/>
        </w:rPr>
        <w:t>Next Steps</w:t>
      </w:r>
      <w:bookmarkEnd w:id="6"/>
    </w:p>
    <w:p w14:paraId="5BF93929" w14:textId="5BA93E58" w:rsidR="00493CAB" w:rsidRPr="00493CAB" w:rsidRDefault="00493CAB" w:rsidP="00493CAB"/>
    <w:p w14:paraId="5A05FF3D" w14:textId="3C47558A" w:rsidR="009728E1" w:rsidRDefault="00493CAB" w:rsidP="002D4368">
      <w:pPr>
        <w:pStyle w:val="ListParagraph"/>
        <w:numPr>
          <w:ilvl w:val="0"/>
          <w:numId w:val="36"/>
        </w:numPr>
      </w:pPr>
      <w:r>
        <w:t xml:space="preserve">Once approved, </w:t>
      </w:r>
      <w:r w:rsidR="009728E1">
        <w:t xml:space="preserve">this recommendation will be documented in the written </w:t>
      </w:r>
      <w:proofErr w:type="spellStart"/>
      <w:r w:rsidR="009728E1">
        <w:t>consortial</w:t>
      </w:r>
      <w:proofErr w:type="spellEnd"/>
      <w:r w:rsidR="009728E1">
        <w:t xml:space="preserve"> agreement.  </w:t>
      </w:r>
    </w:p>
    <w:p w14:paraId="43FE4E96" w14:textId="65760FAA" w:rsidR="006B5DC7" w:rsidRDefault="00BC203E" w:rsidP="006F14B1">
      <w:pPr>
        <w:pStyle w:val="ListParagraph"/>
        <w:numPr>
          <w:ilvl w:val="0"/>
          <w:numId w:val="36"/>
        </w:numPr>
      </w:pPr>
      <w:r>
        <w:t>T</w:t>
      </w:r>
      <w:r w:rsidR="00493CAB">
        <w:t xml:space="preserve">he Academic Affairs Subcommittee will bring this to the VPAA working group to re-affirm their commitment to collaborating in this way. </w:t>
      </w:r>
    </w:p>
    <w:p w14:paraId="76F319E2" w14:textId="7B50C91E" w:rsidR="003F6AE1" w:rsidRDefault="006B5DC7" w:rsidP="002D4368">
      <w:pPr>
        <w:pStyle w:val="ListParagraph"/>
        <w:numPr>
          <w:ilvl w:val="0"/>
          <w:numId w:val="36"/>
        </w:numPr>
      </w:pPr>
      <w:r>
        <w:t xml:space="preserve">CCCOnline administration </w:t>
      </w:r>
      <w:r w:rsidR="00FA7C00">
        <w:t xml:space="preserve">will </w:t>
      </w:r>
      <w:r w:rsidR="00493CAB">
        <w:t xml:space="preserve">work with CCCS Human Resources and the Human Resources functional group to explore opportunities to streamline the hiring, credentialing, and onboarding processes for CCCOnline instructors </w:t>
      </w:r>
      <w:r w:rsidR="003E0328">
        <w:t xml:space="preserve">as instruction of online courses transitions to CCCS </w:t>
      </w:r>
      <w:proofErr w:type="gramStart"/>
      <w:r w:rsidR="003E0328">
        <w:t>colleges.</w:t>
      </w:r>
      <w:r w:rsidR="00493CAB">
        <w:t>.</w:t>
      </w:r>
      <w:proofErr w:type="gramEnd"/>
      <w:r w:rsidR="00493CAB">
        <w:t xml:space="preserve"> </w:t>
      </w:r>
      <w:r w:rsidR="007E0280">
        <w:t xml:space="preserve">One possibility is </w:t>
      </w:r>
      <w:r w:rsidR="003E0328">
        <w:t>a</w:t>
      </w:r>
      <w:r w:rsidR="00835F96">
        <w:t xml:space="preserve"> </w:t>
      </w:r>
      <w:r w:rsidR="00493CAB">
        <w:t>centralized database of all faculty and instructors, depending on other decisions.</w:t>
      </w:r>
    </w:p>
    <w:p w14:paraId="05349A18" w14:textId="77777777" w:rsidR="00F65B8C" w:rsidRDefault="00F65B8C" w:rsidP="00433D43">
      <w:pPr>
        <w:pStyle w:val="ListParagraph"/>
      </w:pPr>
    </w:p>
    <w:p w14:paraId="669278D0" w14:textId="5105B565" w:rsidR="00996ADE" w:rsidRPr="00B9331B" w:rsidRDefault="1A46847A" w:rsidP="00B9331B">
      <w:pPr>
        <w:pStyle w:val="Heading2"/>
        <w:rPr>
          <w:rFonts w:asciiTheme="majorHAnsi" w:hAnsiTheme="majorHAnsi" w:cstheme="majorHAnsi"/>
          <w:b/>
          <w:bCs/>
        </w:rPr>
      </w:pPr>
      <w:bookmarkStart w:id="7" w:name="_Toc89976971"/>
      <w:r w:rsidRPr="00B9331B">
        <w:rPr>
          <w:rFonts w:asciiTheme="majorHAnsi" w:hAnsiTheme="majorHAnsi" w:cstheme="majorHAnsi"/>
          <w:b/>
          <w:bCs/>
        </w:rPr>
        <w:t>Required Resources</w:t>
      </w:r>
      <w:bookmarkEnd w:id="7"/>
      <w:r w:rsidR="007F2F15" w:rsidRPr="00B9331B">
        <w:rPr>
          <w:rFonts w:asciiTheme="majorHAnsi" w:hAnsiTheme="majorHAnsi" w:cstheme="majorHAnsi"/>
          <w:b/>
          <w:bCs/>
        </w:rPr>
        <w:br/>
      </w:r>
    </w:p>
    <w:p w14:paraId="58BCC312" w14:textId="27FB614C" w:rsidR="00C05C78" w:rsidRPr="00C05C78" w:rsidRDefault="5A015901" w:rsidP="4E23A5DE">
      <w:pPr>
        <w:pStyle w:val="ListParagraph"/>
        <w:numPr>
          <w:ilvl w:val="0"/>
          <w:numId w:val="1"/>
        </w:numPr>
        <w:rPr>
          <w:rFonts w:eastAsiaTheme="minorEastAsia"/>
        </w:rPr>
      </w:pPr>
      <w:r>
        <w:t>Human Resources</w:t>
      </w:r>
    </w:p>
    <w:p w14:paraId="32B364CA" w14:textId="1A180057" w:rsidR="00C05C78" w:rsidRPr="00C05C78" w:rsidRDefault="220AF9CA" w:rsidP="4E23A5DE">
      <w:pPr>
        <w:pStyle w:val="ListParagraph"/>
        <w:numPr>
          <w:ilvl w:val="0"/>
          <w:numId w:val="1"/>
        </w:numPr>
      </w:pPr>
      <w:r>
        <w:t>Vice Presidents of Academic Affairs</w:t>
      </w:r>
    </w:p>
    <w:p w14:paraId="5A8AA07F" w14:textId="3739C1A0" w:rsidR="00C05C78" w:rsidRPr="00C05C78" w:rsidRDefault="7BCAA81B" w:rsidP="4E23A5DE">
      <w:pPr>
        <w:pStyle w:val="ListParagraph"/>
        <w:numPr>
          <w:ilvl w:val="0"/>
          <w:numId w:val="1"/>
        </w:numPr>
      </w:pPr>
      <w:r>
        <w:t>College Deans</w:t>
      </w:r>
    </w:p>
    <w:p w14:paraId="08D50EBD" w14:textId="220E301D" w:rsidR="00C05C78" w:rsidRPr="00C05C78" w:rsidRDefault="411A2FB5" w:rsidP="4E23A5DE">
      <w:pPr>
        <w:pStyle w:val="ListParagraph"/>
        <w:numPr>
          <w:ilvl w:val="0"/>
          <w:numId w:val="1"/>
        </w:numPr>
      </w:pPr>
      <w:r>
        <w:t>CCCOnline Leadership</w:t>
      </w:r>
      <w:r w:rsidR="4F8C9428">
        <w:br/>
      </w:r>
    </w:p>
    <w:sectPr w:rsidR="00C05C78" w:rsidRPr="00C05C78" w:rsidSect="0044737D">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51FD0" w14:textId="77777777" w:rsidR="003C74E6" w:rsidRDefault="003C74E6" w:rsidP="00026511">
      <w:pPr>
        <w:spacing w:after="0" w:line="240" w:lineRule="auto"/>
      </w:pPr>
      <w:r>
        <w:separator/>
      </w:r>
    </w:p>
  </w:endnote>
  <w:endnote w:type="continuationSeparator" w:id="0">
    <w:p w14:paraId="4883FF81" w14:textId="77777777" w:rsidR="003C74E6" w:rsidRDefault="003C74E6" w:rsidP="0002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17093"/>
      <w:docPartObj>
        <w:docPartGallery w:val="Page Numbers (Bottom of Page)"/>
        <w:docPartUnique/>
      </w:docPartObj>
    </w:sdtPr>
    <w:sdtEndPr>
      <w:rPr>
        <w:rFonts w:ascii="Times New Roman" w:hAnsi="Times New Roman" w:cs="Times New Roman"/>
        <w:noProof/>
        <w:sz w:val="24"/>
        <w:szCs w:val="24"/>
      </w:rPr>
    </w:sdtEndPr>
    <w:sdtContent>
      <w:p w14:paraId="5E89F2E5" w14:textId="77777777" w:rsidR="005B3B95" w:rsidRPr="00026511" w:rsidRDefault="005B3B95">
        <w:pPr>
          <w:pStyle w:val="Footer"/>
          <w:jc w:val="center"/>
          <w:rPr>
            <w:rFonts w:ascii="Times New Roman" w:hAnsi="Times New Roman" w:cs="Times New Roman"/>
            <w:sz w:val="24"/>
            <w:szCs w:val="24"/>
          </w:rPr>
        </w:pPr>
        <w:r w:rsidRPr="00026511">
          <w:rPr>
            <w:rFonts w:ascii="Times New Roman" w:hAnsi="Times New Roman" w:cs="Times New Roman"/>
            <w:sz w:val="24"/>
            <w:szCs w:val="24"/>
          </w:rPr>
          <w:fldChar w:fldCharType="begin"/>
        </w:r>
        <w:r w:rsidRPr="00026511">
          <w:rPr>
            <w:rFonts w:ascii="Times New Roman" w:hAnsi="Times New Roman" w:cs="Times New Roman"/>
            <w:sz w:val="24"/>
            <w:szCs w:val="24"/>
          </w:rPr>
          <w:instrText xml:space="preserve"> PAGE   \* MERGEFORMAT </w:instrText>
        </w:r>
        <w:r w:rsidRPr="00026511">
          <w:rPr>
            <w:rFonts w:ascii="Times New Roman" w:hAnsi="Times New Roman" w:cs="Times New Roman"/>
            <w:sz w:val="24"/>
            <w:szCs w:val="24"/>
          </w:rPr>
          <w:fldChar w:fldCharType="separate"/>
        </w:r>
        <w:r w:rsidR="00910F98">
          <w:rPr>
            <w:rFonts w:ascii="Times New Roman" w:hAnsi="Times New Roman" w:cs="Times New Roman"/>
            <w:noProof/>
            <w:sz w:val="24"/>
            <w:szCs w:val="24"/>
          </w:rPr>
          <w:t>9</w:t>
        </w:r>
        <w:r w:rsidRPr="00026511">
          <w:rPr>
            <w:rFonts w:ascii="Times New Roman" w:hAnsi="Times New Roman" w:cs="Times New Roman"/>
            <w:noProof/>
            <w:sz w:val="24"/>
            <w:szCs w:val="24"/>
          </w:rPr>
          <w:fldChar w:fldCharType="end"/>
        </w:r>
      </w:p>
    </w:sdtContent>
  </w:sdt>
  <w:p w14:paraId="6D382D01" w14:textId="77777777" w:rsidR="005B3B95" w:rsidRDefault="005B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D252E" w14:textId="77777777" w:rsidR="003C74E6" w:rsidRDefault="003C74E6" w:rsidP="00026511">
      <w:pPr>
        <w:spacing w:after="0" w:line="240" w:lineRule="auto"/>
      </w:pPr>
      <w:r>
        <w:separator/>
      </w:r>
    </w:p>
  </w:footnote>
  <w:footnote w:type="continuationSeparator" w:id="0">
    <w:p w14:paraId="52B6C5D3" w14:textId="77777777" w:rsidR="003C74E6" w:rsidRDefault="003C74E6" w:rsidP="0002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822"/>
    <w:multiLevelType w:val="hybridMultilevel"/>
    <w:tmpl w:val="4DB6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70CB"/>
    <w:multiLevelType w:val="hybridMultilevel"/>
    <w:tmpl w:val="4D9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44FD"/>
    <w:multiLevelType w:val="hybridMultilevel"/>
    <w:tmpl w:val="9C76E6CE"/>
    <w:lvl w:ilvl="0" w:tplc="16F6373C">
      <w:start w:val="1"/>
      <w:numFmt w:val="bullet"/>
      <w:lvlText w:val=""/>
      <w:lvlJc w:val="left"/>
      <w:pPr>
        <w:ind w:left="720" w:hanging="360"/>
      </w:pPr>
      <w:rPr>
        <w:rFonts w:ascii="Symbol" w:hAnsi="Symbol" w:hint="default"/>
      </w:rPr>
    </w:lvl>
    <w:lvl w:ilvl="1" w:tplc="5F6AC692">
      <w:start w:val="1"/>
      <w:numFmt w:val="bullet"/>
      <w:lvlText w:val="o"/>
      <w:lvlJc w:val="left"/>
      <w:pPr>
        <w:ind w:left="1440" w:hanging="360"/>
      </w:pPr>
      <w:rPr>
        <w:rFonts w:ascii="Courier New" w:hAnsi="Courier New" w:hint="default"/>
      </w:rPr>
    </w:lvl>
    <w:lvl w:ilvl="2" w:tplc="6BF8A308">
      <w:start w:val="1"/>
      <w:numFmt w:val="bullet"/>
      <w:lvlText w:val=""/>
      <w:lvlJc w:val="left"/>
      <w:pPr>
        <w:ind w:left="2160" w:hanging="360"/>
      </w:pPr>
      <w:rPr>
        <w:rFonts w:ascii="Wingdings" w:hAnsi="Wingdings" w:hint="default"/>
      </w:rPr>
    </w:lvl>
    <w:lvl w:ilvl="3" w:tplc="D51043E4">
      <w:start w:val="1"/>
      <w:numFmt w:val="bullet"/>
      <w:lvlText w:val=""/>
      <w:lvlJc w:val="left"/>
      <w:pPr>
        <w:ind w:left="2880" w:hanging="360"/>
      </w:pPr>
      <w:rPr>
        <w:rFonts w:ascii="Symbol" w:hAnsi="Symbol" w:hint="default"/>
      </w:rPr>
    </w:lvl>
    <w:lvl w:ilvl="4" w:tplc="D7264F16">
      <w:start w:val="1"/>
      <w:numFmt w:val="bullet"/>
      <w:lvlText w:val="o"/>
      <w:lvlJc w:val="left"/>
      <w:pPr>
        <w:ind w:left="3600" w:hanging="360"/>
      </w:pPr>
      <w:rPr>
        <w:rFonts w:ascii="Courier New" w:hAnsi="Courier New" w:hint="default"/>
      </w:rPr>
    </w:lvl>
    <w:lvl w:ilvl="5" w:tplc="90E88CEC">
      <w:start w:val="1"/>
      <w:numFmt w:val="bullet"/>
      <w:lvlText w:val=""/>
      <w:lvlJc w:val="left"/>
      <w:pPr>
        <w:ind w:left="4320" w:hanging="360"/>
      </w:pPr>
      <w:rPr>
        <w:rFonts w:ascii="Wingdings" w:hAnsi="Wingdings" w:hint="default"/>
      </w:rPr>
    </w:lvl>
    <w:lvl w:ilvl="6" w:tplc="CD5A6BA0">
      <w:start w:val="1"/>
      <w:numFmt w:val="bullet"/>
      <w:lvlText w:val=""/>
      <w:lvlJc w:val="left"/>
      <w:pPr>
        <w:ind w:left="5040" w:hanging="360"/>
      </w:pPr>
      <w:rPr>
        <w:rFonts w:ascii="Symbol" w:hAnsi="Symbol" w:hint="default"/>
      </w:rPr>
    </w:lvl>
    <w:lvl w:ilvl="7" w:tplc="49C4307E">
      <w:start w:val="1"/>
      <w:numFmt w:val="bullet"/>
      <w:lvlText w:val="o"/>
      <w:lvlJc w:val="left"/>
      <w:pPr>
        <w:ind w:left="5760" w:hanging="360"/>
      </w:pPr>
      <w:rPr>
        <w:rFonts w:ascii="Courier New" w:hAnsi="Courier New" w:hint="default"/>
      </w:rPr>
    </w:lvl>
    <w:lvl w:ilvl="8" w:tplc="BFEEC226">
      <w:start w:val="1"/>
      <w:numFmt w:val="bullet"/>
      <w:lvlText w:val=""/>
      <w:lvlJc w:val="left"/>
      <w:pPr>
        <w:ind w:left="6480" w:hanging="360"/>
      </w:pPr>
      <w:rPr>
        <w:rFonts w:ascii="Wingdings" w:hAnsi="Wingdings" w:hint="default"/>
      </w:rPr>
    </w:lvl>
  </w:abstractNum>
  <w:abstractNum w:abstractNumId="3" w15:restartNumberingAfterBreak="0">
    <w:nsid w:val="093030A4"/>
    <w:multiLevelType w:val="hybridMultilevel"/>
    <w:tmpl w:val="F4B2FBEA"/>
    <w:lvl w:ilvl="0" w:tplc="539ABAB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A728B"/>
    <w:multiLevelType w:val="hybridMultilevel"/>
    <w:tmpl w:val="2268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84A8F"/>
    <w:multiLevelType w:val="hybridMultilevel"/>
    <w:tmpl w:val="0300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21A02"/>
    <w:multiLevelType w:val="hybridMultilevel"/>
    <w:tmpl w:val="E53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A16F7"/>
    <w:multiLevelType w:val="hybridMultilevel"/>
    <w:tmpl w:val="AA6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17C4E"/>
    <w:multiLevelType w:val="multilevel"/>
    <w:tmpl w:val="27626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C1DAB"/>
    <w:multiLevelType w:val="hybridMultilevel"/>
    <w:tmpl w:val="C40CA0F0"/>
    <w:lvl w:ilvl="0" w:tplc="539ABAB2">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67614"/>
    <w:multiLevelType w:val="hybridMultilevel"/>
    <w:tmpl w:val="6B6ED2C6"/>
    <w:lvl w:ilvl="0" w:tplc="539ABAB2">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9206BC4"/>
    <w:multiLevelType w:val="hybridMultilevel"/>
    <w:tmpl w:val="FFFFFFFF"/>
    <w:lvl w:ilvl="0" w:tplc="24F65FFA">
      <w:start w:val="1"/>
      <w:numFmt w:val="bullet"/>
      <w:lvlText w:val=""/>
      <w:lvlJc w:val="left"/>
      <w:pPr>
        <w:ind w:left="360" w:hanging="360"/>
      </w:pPr>
      <w:rPr>
        <w:rFonts w:ascii="Symbol" w:hAnsi="Symbol" w:hint="default"/>
      </w:rPr>
    </w:lvl>
    <w:lvl w:ilvl="1" w:tplc="73D63234">
      <w:start w:val="1"/>
      <w:numFmt w:val="bullet"/>
      <w:lvlText w:val="o"/>
      <w:lvlJc w:val="left"/>
      <w:pPr>
        <w:ind w:left="1080" w:hanging="360"/>
      </w:pPr>
      <w:rPr>
        <w:rFonts w:ascii="Courier New" w:hAnsi="Courier New" w:hint="default"/>
      </w:rPr>
    </w:lvl>
    <w:lvl w:ilvl="2" w:tplc="6D5CC008">
      <w:start w:val="1"/>
      <w:numFmt w:val="bullet"/>
      <w:lvlText w:val=""/>
      <w:lvlJc w:val="left"/>
      <w:pPr>
        <w:ind w:left="1800" w:hanging="360"/>
      </w:pPr>
      <w:rPr>
        <w:rFonts w:ascii="Wingdings" w:hAnsi="Wingdings" w:hint="default"/>
      </w:rPr>
    </w:lvl>
    <w:lvl w:ilvl="3" w:tplc="8A58D9C2">
      <w:start w:val="1"/>
      <w:numFmt w:val="bullet"/>
      <w:lvlText w:val=""/>
      <w:lvlJc w:val="left"/>
      <w:pPr>
        <w:ind w:left="2520" w:hanging="360"/>
      </w:pPr>
      <w:rPr>
        <w:rFonts w:ascii="Symbol" w:hAnsi="Symbol" w:hint="default"/>
      </w:rPr>
    </w:lvl>
    <w:lvl w:ilvl="4" w:tplc="7B840C62">
      <w:start w:val="1"/>
      <w:numFmt w:val="bullet"/>
      <w:lvlText w:val="o"/>
      <w:lvlJc w:val="left"/>
      <w:pPr>
        <w:ind w:left="3240" w:hanging="360"/>
      </w:pPr>
      <w:rPr>
        <w:rFonts w:ascii="Courier New" w:hAnsi="Courier New" w:hint="default"/>
      </w:rPr>
    </w:lvl>
    <w:lvl w:ilvl="5" w:tplc="6632F7BC">
      <w:start w:val="1"/>
      <w:numFmt w:val="bullet"/>
      <w:lvlText w:val=""/>
      <w:lvlJc w:val="left"/>
      <w:pPr>
        <w:ind w:left="3960" w:hanging="360"/>
      </w:pPr>
      <w:rPr>
        <w:rFonts w:ascii="Wingdings" w:hAnsi="Wingdings" w:hint="default"/>
      </w:rPr>
    </w:lvl>
    <w:lvl w:ilvl="6" w:tplc="89A278E2">
      <w:start w:val="1"/>
      <w:numFmt w:val="bullet"/>
      <w:lvlText w:val=""/>
      <w:lvlJc w:val="left"/>
      <w:pPr>
        <w:ind w:left="4680" w:hanging="360"/>
      </w:pPr>
      <w:rPr>
        <w:rFonts w:ascii="Symbol" w:hAnsi="Symbol" w:hint="default"/>
      </w:rPr>
    </w:lvl>
    <w:lvl w:ilvl="7" w:tplc="10EEF398">
      <w:start w:val="1"/>
      <w:numFmt w:val="bullet"/>
      <w:lvlText w:val="o"/>
      <w:lvlJc w:val="left"/>
      <w:pPr>
        <w:ind w:left="5400" w:hanging="360"/>
      </w:pPr>
      <w:rPr>
        <w:rFonts w:ascii="Courier New" w:hAnsi="Courier New" w:hint="default"/>
      </w:rPr>
    </w:lvl>
    <w:lvl w:ilvl="8" w:tplc="B54463D0">
      <w:start w:val="1"/>
      <w:numFmt w:val="bullet"/>
      <w:lvlText w:val=""/>
      <w:lvlJc w:val="left"/>
      <w:pPr>
        <w:ind w:left="6120" w:hanging="360"/>
      </w:pPr>
      <w:rPr>
        <w:rFonts w:ascii="Wingdings" w:hAnsi="Wingdings" w:hint="default"/>
      </w:rPr>
    </w:lvl>
  </w:abstractNum>
  <w:abstractNum w:abstractNumId="12" w15:restartNumberingAfterBreak="0">
    <w:nsid w:val="2A28703F"/>
    <w:multiLevelType w:val="hybridMultilevel"/>
    <w:tmpl w:val="BBFEB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C4DC8"/>
    <w:multiLevelType w:val="hybridMultilevel"/>
    <w:tmpl w:val="51D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1CCB"/>
    <w:multiLevelType w:val="hybridMultilevel"/>
    <w:tmpl w:val="83EC9712"/>
    <w:lvl w:ilvl="0" w:tplc="539ABAB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E4A26"/>
    <w:multiLevelType w:val="multilevel"/>
    <w:tmpl w:val="CD16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AF7698"/>
    <w:multiLevelType w:val="hybridMultilevel"/>
    <w:tmpl w:val="A64ACDEA"/>
    <w:lvl w:ilvl="0" w:tplc="4F8C2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33158"/>
    <w:multiLevelType w:val="hybridMultilevel"/>
    <w:tmpl w:val="AFF4CFD0"/>
    <w:lvl w:ilvl="0" w:tplc="7C868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01F9E"/>
    <w:multiLevelType w:val="hybridMultilevel"/>
    <w:tmpl w:val="6410521C"/>
    <w:lvl w:ilvl="0" w:tplc="92045060">
      <w:start w:val="1"/>
      <w:numFmt w:val="bullet"/>
      <w:lvlText w:val=""/>
      <w:lvlJc w:val="left"/>
      <w:pPr>
        <w:ind w:left="720" w:hanging="360"/>
      </w:pPr>
      <w:rPr>
        <w:rFonts w:ascii="Symbol" w:hAnsi="Symbol" w:hint="default"/>
      </w:rPr>
    </w:lvl>
    <w:lvl w:ilvl="1" w:tplc="FEAE20DA">
      <w:start w:val="1"/>
      <w:numFmt w:val="bullet"/>
      <w:lvlText w:val="o"/>
      <w:lvlJc w:val="left"/>
      <w:pPr>
        <w:ind w:left="1440" w:hanging="360"/>
      </w:pPr>
      <w:rPr>
        <w:rFonts w:ascii="Courier New" w:hAnsi="Courier New" w:hint="default"/>
      </w:rPr>
    </w:lvl>
    <w:lvl w:ilvl="2" w:tplc="8E5AB280">
      <w:start w:val="1"/>
      <w:numFmt w:val="bullet"/>
      <w:lvlText w:val=""/>
      <w:lvlJc w:val="left"/>
      <w:pPr>
        <w:ind w:left="2160" w:hanging="360"/>
      </w:pPr>
      <w:rPr>
        <w:rFonts w:ascii="Wingdings" w:hAnsi="Wingdings" w:hint="default"/>
      </w:rPr>
    </w:lvl>
    <w:lvl w:ilvl="3" w:tplc="8918F4E8">
      <w:start w:val="1"/>
      <w:numFmt w:val="bullet"/>
      <w:lvlText w:val=""/>
      <w:lvlJc w:val="left"/>
      <w:pPr>
        <w:ind w:left="2880" w:hanging="360"/>
      </w:pPr>
      <w:rPr>
        <w:rFonts w:ascii="Symbol" w:hAnsi="Symbol" w:hint="default"/>
      </w:rPr>
    </w:lvl>
    <w:lvl w:ilvl="4" w:tplc="2856C326">
      <w:start w:val="1"/>
      <w:numFmt w:val="bullet"/>
      <w:lvlText w:val="o"/>
      <w:lvlJc w:val="left"/>
      <w:pPr>
        <w:ind w:left="3600" w:hanging="360"/>
      </w:pPr>
      <w:rPr>
        <w:rFonts w:ascii="Courier New" w:hAnsi="Courier New" w:hint="default"/>
      </w:rPr>
    </w:lvl>
    <w:lvl w:ilvl="5" w:tplc="1D1053F0">
      <w:start w:val="1"/>
      <w:numFmt w:val="bullet"/>
      <w:lvlText w:val=""/>
      <w:lvlJc w:val="left"/>
      <w:pPr>
        <w:ind w:left="4320" w:hanging="360"/>
      </w:pPr>
      <w:rPr>
        <w:rFonts w:ascii="Wingdings" w:hAnsi="Wingdings" w:hint="default"/>
      </w:rPr>
    </w:lvl>
    <w:lvl w:ilvl="6" w:tplc="9FCE4334">
      <w:start w:val="1"/>
      <w:numFmt w:val="bullet"/>
      <w:lvlText w:val=""/>
      <w:lvlJc w:val="left"/>
      <w:pPr>
        <w:ind w:left="5040" w:hanging="360"/>
      </w:pPr>
      <w:rPr>
        <w:rFonts w:ascii="Symbol" w:hAnsi="Symbol" w:hint="default"/>
      </w:rPr>
    </w:lvl>
    <w:lvl w:ilvl="7" w:tplc="8656F98E">
      <w:start w:val="1"/>
      <w:numFmt w:val="bullet"/>
      <w:lvlText w:val="o"/>
      <w:lvlJc w:val="left"/>
      <w:pPr>
        <w:ind w:left="5760" w:hanging="360"/>
      </w:pPr>
      <w:rPr>
        <w:rFonts w:ascii="Courier New" w:hAnsi="Courier New" w:hint="default"/>
      </w:rPr>
    </w:lvl>
    <w:lvl w:ilvl="8" w:tplc="661233A8">
      <w:start w:val="1"/>
      <w:numFmt w:val="bullet"/>
      <w:lvlText w:val=""/>
      <w:lvlJc w:val="left"/>
      <w:pPr>
        <w:ind w:left="6480" w:hanging="360"/>
      </w:pPr>
      <w:rPr>
        <w:rFonts w:ascii="Wingdings" w:hAnsi="Wingdings" w:hint="default"/>
      </w:rPr>
    </w:lvl>
  </w:abstractNum>
  <w:abstractNum w:abstractNumId="19" w15:restartNumberingAfterBreak="0">
    <w:nsid w:val="47C230BF"/>
    <w:multiLevelType w:val="hybridMultilevel"/>
    <w:tmpl w:val="FFFFFFFF"/>
    <w:lvl w:ilvl="0" w:tplc="7290A160">
      <w:start w:val="1"/>
      <w:numFmt w:val="bullet"/>
      <w:lvlText w:val=""/>
      <w:lvlJc w:val="left"/>
      <w:pPr>
        <w:ind w:left="360" w:hanging="360"/>
      </w:pPr>
      <w:rPr>
        <w:rFonts w:ascii="Symbol" w:hAnsi="Symbol" w:hint="default"/>
      </w:rPr>
    </w:lvl>
    <w:lvl w:ilvl="1" w:tplc="6308B9F8">
      <w:start w:val="1"/>
      <w:numFmt w:val="bullet"/>
      <w:lvlText w:val="o"/>
      <w:lvlJc w:val="left"/>
      <w:pPr>
        <w:ind w:left="1080" w:hanging="360"/>
      </w:pPr>
      <w:rPr>
        <w:rFonts w:ascii="Courier New" w:hAnsi="Courier New" w:hint="default"/>
      </w:rPr>
    </w:lvl>
    <w:lvl w:ilvl="2" w:tplc="062401A4">
      <w:start w:val="1"/>
      <w:numFmt w:val="bullet"/>
      <w:lvlText w:val=""/>
      <w:lvlJc w:val="left"/>
      <w:pPr>
        <w:ind w:left="1800" w:hanging="360"/>
      </w:pPr>
      <w:rPr>
        <w:rFonts w:ascii="Wingdings" w:hAnsi="Wingdings" w:hint="default"/>
      </w:rPr>
    </w:lvl>
    <w:lvl w:ilvl="3" w:tplc="607A9B5E">
      <w:start w:val="1"/>
      <w:numFmt w:val="bullet"/>
      <w:lvlText w:val=""/>
      <w:lvlJc w:val="left"/>
      <w:pPr>
        <w:ind w:left="2520" w:hanging="360"/>
      </w:pPr>
      <w:rPr>
        <w:rFonts w:ascii="Symbol" w:hAnsi="Symbol" w:hint="default"/>
      </w:rPr>
    </w:lvl>
    <w:lvl w:ilvl="4" w:tplc="FE768E12">
      <w:start w:val="1"/>
      <w:numFmt w:val="bullet"/>
      <w:lvlText w:val="o"/>
      <w:lvlJc w:val="left"/>
      <w:pPr>
        <w:ind w:left="3240" w:hanging="360"/>
      </w:pPr>
      <w:rPr>
        <w:rFonts w:ascii="Courier New" w:hAnsi="Courier New" w:hint="default"/>
      </w:rPr>
    </w:lvl>
    <w:lvl w:ilvl="5" w:tplc="D758CD32">
      <w:start w:val="1"/>
      <w:numFmt w:val="bullet"/>
      <w:lvlText w:val=""/>
      <w:lvlJc w:val="left"/>
      <w:pPr>
        <w:ind w:left="3960" w:hanging="360"/>
      </w:pPr>
      <w:rPr>
        <w:rFonts w:ascii="Wingdings" w:hAnsi="Wingdings" w:hint="default"/>
      </w:rPr>
    </w:lvl>
    <w:lvl w:ilvl="6" w:tplc="9C76E850">
      <w:start w:val="1"/>
      <w:numFmt w:val="bullet"/>
      <w:lvlText w:val=""/>
      <w:lvlJc w:val="left"/>
      <w:pPr>
        <w:ind w:left="4680" w:hanging="360"/>
      </w:pPr>
      <w:rPr>
        <w:rFonts w:ascii="Symbol" w:hAnsi="Symbol" w:hint="default"/>
      </w:rPr>
    </w:lvl>
    <w:lvl w:ilvl="7" w:tplc="F29294BE">
      <w:start w:val="1"/>
      <w:numFmt w:val="bullet"/>
      <w:lvlText w:val="o"/>
      <w:lvlJc w:val="left"/>
      <w:pPr>
        <w:ind w:left="5400" w:hanging="360"/>
      </w:pPr>
      <w:rPr>
        <w:rFonts w:ascii="Courier New" w:hAnsi="Courier New" w:hint="default"/>
      </w:rPr>
    </w:lvl>
    <w:lvl w:ilvl="8" w:tplc="BA7EF8BE">
      <w:start w:val="1"/>
      <w:numFmt w:val="bullet"/>
      <w:lvlText w:val=""/>
      <w:lvlJc w:val="left"/>
      <w:pPr>
        <w:ind w:left="6120" w:hanging="360"/>
      </w:pPr>
      <w:rPr>
        <w:rFonts w:ascii="Wingdings" w:hAnsi="Wingdings" w:hint="default"/>
      </w:rPr>
    </w:lvl>
  </w:abstractNum>
  <w:abstractNum w:abstractNumId="20" w15:restartNumberingAfterBreak="0">
    <w:nsid w:val="47FD7604"/>
    <w:multiLevelType w:val="hybridMultilevel"/>
    <w:tmpl w:val="72301326"/>
    <w:lvl w:ilvl="0" w:tplc="539ABAB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E71DA"/>
    <w:multiLevelType w:val="hybridMultilevel"/>
    <w:tmpl w:val="EC24D0EE"/>
    <w:lvl w:ilvl="0" w:tplc="F84E85F2">
      <w:start w:val="1"/>
      <w:numFmt w:val="bullet"/>
      <w:lvlText w:val=""/>
      <w:lvlJc w:val="left"/>
      <w:pPr>
        <w:ind w:left="720" w:hanging="360"/>
      </w:pPr>
      <w:rPr>
        <w:rFonts w:ascii="Symbol" w:hAnsi="Symbol" w:hint="default"/>
      </w:rPr>
    </w:lvl>
    <w:lvl w:ilvl="1" w:tplc="049C0EEC" w:tentative="1">
      <w:start w:val="1"/>
      <w:numFmt w:val="bullet"/>
      <w:lvlText w:val="o"/>
      <w:lvlJc w:val="left"/>
      <w:pPr>
        <w:ind w:left="1440" w:hanging="360"/>
      </w:pPr>
      <w:rPr>
        <w:rFonts w:ascii="Courier New" w:hAnsi="Courier New" w:hint="default"/>
      </w:rPr>
    </w:lvl>
    <w:lvl w:ilvl="2" w:tplc="CED07CE6" w:tentative="1">
      <w:start w:val="1"/>
      <w:numFmt w:val="bullet"/>
      <w:lvlText w:val=""/>
      <w:lvlJc w:val="left"/>
      <w:pPr>
        <w:ind w:left="2160" w:hanging="360"/>
      </w:pPr>
      <w:rPr>
        <w:rFonts w:ascii="Wingdings" w:hAnsi="Wingdings" w:hint="default"/>
      </w:rPr>
    </w:lvl>
    <w:lvl w:ilvl="3" w:tplc="F3E89B54" w:tentative="1">
      <w:start w:val="1"/>
      <w:numFmt w:val="bullet"/>
      <w:lvlText w:val=""/>
      <w:lvlJc w:val="left"/>
      <w:pPr>
        <w:ind w:left="2880" w:hanging="360"/>
      </w:pPr>
      <w:rPr>
        <w:rFonts w:ascii="Symbol" w:hAnsi="Symbol" w:hint="default"/>
      </w:rPr>
    </w:lvl>
    <w:lvl w:ilvl="4" w:tplc="50CE8754" w:tentative="1">
      <w:start w:val="1"/>
      <w:numFmt w:val="bullet"/>
      <w:lvlText w:val="o"/>
      <w:lvlJc w:val="left"/>
      <w:pPr>
        <w:ind w:left="3600" w:hanging="360"/>
      </w:pPr>
      <w:rPr>
        <w:rFonts w:ascii="Courier New" w:hAnsi="Courier New" w:hint="default"/>
      </w:rPr>
    </w:lvl>
    <w:lvl w:ilvl="5" w:tplc="039A9F70" w:tentative="1">
      <w:start w:val="1"/>
      <w:numFmt w:val="bullet"/>
      <w:lvlText w:val=""/>
      <w:lvlJc w:val="left"/>
      <w:pPr>
        <w:ind w:left="4320" w:hanging="360"/>
      </w:pPr>
      <w:rPr>
        <w:rFonts w:ascii="Wingdings" w:hAnsi="Wingdings" w:hint="default"/>
      </w:rPr>
    </w:lvl>
    <w:lvl w:ilvl="6" w:tplc="29CA8E7C" w:tentative="1">
      <w:start w:val="1"/>
      <w:numFmt w:val="bullet"/>
      <w:lvlText w:val=""/>
      <w:lvlJc w:val="left"/>
      <w:pPr>
        <w:ind w:left="5040" w:hanging="360"/>
      </w:pPr>
      <w:rPr>
        <w:rFonts w:ascii="Symbol" w:hAnsi="Symbol" w:hint="default"/>
      </w:rPr>
    </w:lvl>
    <w:lvl w:ilvl="7" w:tplc="D1C8623C" w:tentative="1">
      <w:start w:val="1"/>
      <w:numFmt w:val="bullet"/>
      <w:lvlText w:val="o"/>
      <w:lvlJc w:val="left"/>
      <w:pPr>
        <w:ind w:left="5760" w:hanging="360"/>
      </w:pPr>
      <w:rPr>
        <w:rFonts w:ascii="Courier New" w:hAnsi="Courier New" w:hint="default"/>
      </w:rPr>
    </w:lvl>
    <w:lvl w:ilvl="8" w:tplc="F28EF468" w:tentative="1">
      <w:start w:val="1"/>
      <w:numFmt w:val="bullet"/>
      <w:lvlText w:val=""/>
      <w:lvlJc w:val="left"/>
      <w:pPr>
        <w:ind w:left="6480" w:hanging="360"/>
      </w:pPr>
      <w:rPr>
        <w:rFonts w:ascii="Wingdings" w:hAnsi="Wingdings" w:hint="default"/>
      </w:rPr>
    </w:lvl>
  </w:abstractNum>
  <w:abstractNum w:abstractNumId="22" w15:restartNumberingAfterBreak="0">
    <w:nsid w:val="4E1657A9"/>
    <w:multiLevelType w:val="hybridMultilevel"/>
    <w:tmpl w:val="9C3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20C99"/>
    <w:multiLevelType w:val="hybridMultilevel"/>
    <w:tmpl w:val="FFFFFFFF"/>
    <w:lvl w:ilvl="0" w:tplc="FF3A2148">
      <w:start w:val="1"/>
      <w:numFmt w:val="bullet"/>
      <w:lvlText w:val=""/>
      <w:lvlJc w:val="left"/>
      <w:pPr>
        <w:ind w:left="360" w:hanging="360"/>
      </w:pPr>
      <w:rPr>
        <w:rFonts w:ascii="Symbol" w:hAnsi="Symbol" w:hint="default"/>
      </w:rPr>
    </w:lvl>
    <w:lvl w:ilvl="1" w:tplc="2E46813E">
      <w:start w:val="1"/>
      <w:numFmt w:val="bullet"/>
      <w:lvlText w:val="o"/>
      <w:lvlJc w:val="left"/>
      <w:pPr>
        <w:ind w:left="1080" w:hanging="360"/>
      </w:pPr>
      <w:rPr>
        <w:rFonts w:ascii="Courier New" w:hAnsi="Courier New" w:hint="default"/>
      </w:rPr>
    </w:lvl>
    <w:lvl w:ilvl="2" w:tplc="922897A4">
      <w:start w:val="1"/>
      <w:numFmt w:val="bullet"/>
      <w:lvlText w:val=""/>
      <w:lvlJc w:val="left"/>
      <w:pPr>
        <w:ind w:left="1800" w:hanging="360"/>
      </w:pPr>
      <w:rPr>
        <w:rFonts w:ascii="Wingdings" w:hAnsi="Wingdings" w:hint="default"/>
      </w:rPr>
    </w:lvl>
    <w:lvl w:ilvl="3" w:tplc="05F6E722">
      <w:start w:val="1"/>
      <w:numFmt w:val="bullet"/>
      <w:lvlText w:val=""/>
      <w:lvlJc w:val="left"/>
      <w:pPr>
        <w:ind w:left="2520" w:hanging="360"/>
      </w:pPr>
      <w:rPr>
        <w:rFonts w:ascii="Symbol" w:hAnsi="Symbol" w:hint="default"/>
      </w:rPr>
    </w:lvl>
    <w:lvl w:ilvl="4" w:tplc="A964F00E">
      <w:start w:val="1"/>
      <w:numFmt w:val="bullet"/>
      <w:lvlText w:val="o"/>
      <w:lvlJc w:val="left"/>
      <w:pPr>
        <w:ind w:left="3240" w:hanging="360"/>
      </w:pPr>
      <w:rPr>
        <w:rFonts w:ascii="Courier New" w:hAnsi="Courier New" w:hint="default"/>
      </w:rPr>
    </w:lvl>
    <w:lvl w:ilvl="5" w:tplc="EA707492">
      <w:start w:val="1"/>
      <w:numFmt w:val="bullet"/>
      <w:lvlText w:val=""/>
      <w:lvlJc w:val="left"/>
      <w:pPr>
        <w:ind w:left="3960" w:hanging="360"/>
      </w:pPr>
      <w:rPr>
        <w:rFonts w:ascii="Wingdings" w:hAnsi="Wingdings" w:hint="default"/>
      </w:rPr>
    </w:lvl>
    <w:lvl w:ilvl="6" w:tplc="94E8FF10">
      <w:start w:val="1"/>
      <w:numFmt w:val="bullet"/>
      <w:lvlText w:val=""/>
      <w:lvlJc w:val="left"/>
      <w:pPr>
        <w:ind w:left="4680" w:hanging="360"/>
      </w:pPr>
      <w:rPr>
        <w:rFonts w:ascii="Symbol" w:hAnsi="Symbol" w:hint="default"/>
      </w:rPr>
    </w:lvl>
    <w:lvl w:ilvl="7" w:tplc="AFCE02B2">
      <w:start w:val="1"/>
      <w:numFmt w:val="bullet"/>
      <w:lvlText w:val="o"/>
      <w:lvlJc w:val="left"/>
      <w:pPr>
        <w:ind w:left="5400" w:hanging="360"/>
      </w:pPr>
      <w:rPr>
        <w:rFonts w:ascii="Courier New" w:hAnsi="Courier New" w:hint="default"/>
      </w:rPr>
    </w:lvl>
    <w:lvl w:ilvl="8" w:tplc="D1A0A63E">
      <w:start w:val="1"/>
      <w:numFmt w:val="bullet"/>
      <w:lvlText w:val=""/>
      <w:lvlJc w:val="left"/>
      <w:pPr>
        <w:ind w:left="6120" w:hanging="360"/>
      </w:pPr>
      <w:rPr>
        <w:rFonts w:ascii="Wingdings" w:hAnsi="Wingdings" w:hint="default"/>
      </w:rPr>
    </w:lvl>
  </w:abstractNum>
  <w:abstractNum w:abstractNumId="24" w15:restartNumberingAfterBreak="0">
    <w:nsid w:val="547133C8"/>
    <w:multiLevelType w:val="multilevel"/>
    <w:tmpl w:val="988000F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59B956AE"/>
    <w:multiLevelType w:val="hybridMultilevel"/>
    <w:tmpl w:val="FFFFFFFF"/>
    <w:lvl w:ilvl="0" w:tplc="48CC3A22">
      <w:start w:val="1"/>
      <w:numFmt w:val="bullet"/>
      <w:lvlText w:val=""/>
      <w:lvlJc w:val="left"/>
      <w:pPr>
        <w:ind w:left="360" w:hanging="360"/>
      </w:pPr>
      <w:rPr>
        <w:rFonts w:ascii="Symbol" w:hAnsi="Symbol" w:hint="default"/>
      </w:rPr>
    </w:lvl>
    <w:lvl w:ilvl="1" w:tplc="B0B6B44E">
      <w:start w:val="1"/>
      <w:numFmt w:val="bullet"/>
      <w:lvlText w:val="o"/>
      <w:lvlJc w:val="left"/>
      <w:pPr>
        <w:ind w:left="1080" w:hanging="360"/>
      </w:pPr>
      <w:rPr>
        <w:rFonts w:ascii="Courier New" w:hAnsi="Courier New" w:hint="default"/>
      </w:rPr>
    </w:lvl>
    <w:lvl w:ilvl="2" w:tplc="9490FC9C">
      <w:start w:val="1"/>
      <w:numFmt w:val="bullet"/>
      <w:lvlText w:val=""/>
      <w:lvlJc w:val="left"/>
      <w:pPr>
        <w:ind w:left="1800" w:hanging="360"/>
      </w:pPr>
      <w:rPr>
        <w:rFonts w:ascii="Wingdings" w:hAnsi="Wingdings" w:hint="default"/>
      </w:rPr>
    </w:lvl>
    <w:lvl w:ilvl="3" w:tplc="AA32E1DA">
      <w:start w:val="1"/>
      <w:numFmt w:val="bullet"/>
      <w:lvlText w:val=""/>
      <w:lvlJc w:val="left"/>
      <w:pPr>
        <w:ind w:left="2520" w:hanging="360"/>
      </w:pPr>
      <w:rPr>
        <w:rFonts w:ascii="Symbol" w:hAnsi="Symbol" w:hint="default"/>
      </w:rPr>
    </w:lvl>
    <w:lvl w:ilvl="4" w:tplc="0AE0B554">
      <w:start w:val="1"/>
      <w:numFmt w:val="bullet"/>
      <w:lvlText w:val="o"/>
      <w:lvlJc w:val="left"/>
      <w:pPr>
        <w:ind w:left="3240" w:hanging="360"/>
      </w:pPr>
      <w:rPr>
        <w:rFonts w:ascii="Courier New" w:hAnsi="Courier New" w:hint="default"/>
      </w:rPr>
    </w:lvl>
    <w:lvl w:ilvl="5" w:tplc="E5C65B3C">
      <w:start w:val="1"/>
      <w:numFmt w:val="bullet"/>
      <w:lvlText w:val=""/>
      <w:lvlJc w:val="left"/>
      <w:pPr>
        <w:ind w:left="3960" w:hanging="360"/>
      </w:pPr>
      <w:rPr>
        <w:rFonts w:ascii="Wingdings" w:hAnsi="Wingdings" w:hint="default"/>
      </w:rPr>
    </w:lvl>
    <w:lvl w:ilvl="6" w:tplc="67E8A908">
      <w:start w:val="1"/>
      <w:numFmt w:val="bullet"/>
      <w:lvlText w:val=""/>
      <w:lvlJc w:val="left"/>
      <w:pPr>
        <w:ind w:left="4680" w:hanging="360"/>
      </w:pPr>
      <w:rPr>
        <w:rFonts w:ascii="Symbol" w:hAnsi="Symbol" w:hint="default"/>
      </w:rPr>
    </w:lvl>
    <w:lvl w:ilvl="7" w:tplc="31D4093E">
      <w:start w:val="1"/>
      <w:numFmt w:val="bullet"/>
      <w:lvlText w:val="o"/>
      <w:lvlJc w:val="left"/>
      <w:pPr>
        <w:ind w:left="5400" w:hanging="360"/>
      </w:pPr>
      <w:rPr>
        <w:rFonts w:ascii="Courier New" w:hAnsi="Courier New" w:hint="default"/>
      </w:rPr>
    </w:lvl>
    <w:lvl w:ilvl="8" w:tplc="CDBAE78C">
      <w:start w:val="1"/>
      <w:numFmt w:val="bullet"/>
      <w:lvlText w:val=""/>
      <w:lvlJc w:val="left"/>
      <w:pPr>
        <w:ind w:left="6120" w:hanging="360"/>
      </w:pPr>
      <w:rPr>
        <w:rFonts w:ascii="Wingdings" w:hAnsi="Wingdings" w:hint="default"/>
      </w:rPr>
    </w:lvl>
  </w:abstractNum>
  <w:abstractNum w:abstractNumId="26" w15:restartNumberingAfterBreak="0">
    <w:nsid w:val="5A6821D8"/>
    <w:multiLevelType w:val="hybridMultilevel"/>
    <w:tmpl w:val="0A5A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062F6"/>
    <w:multiLevelType w:val="hybridMultilevel"/>
    <w:tmpl w:val="7BA4B890"/>
    <w:lvl w:ilvl="0" w:tplc="539ABAB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C42F1"/>
    <w:multiLevelType w:val="multilevel"/>
    <w:tmpl w:val="B114B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4F2E2D"/>
    <w:multiLevelType w:val="hybridMultilevel"/>
    <w:tmpl w:val="58D2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6E06CA"/>
    <w:multiLevelType w:val="multilevel"/>
    <w:tmpl w:val="287EB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C86593"/>
    <w:multiLevelType w:val="hybridMultilevel"/>
    <w:tmpl w:val="1B04C9F6"/>
    <w:lvl w:ilvl="0" w:tplc="539ABAB2">
      <w:start w:val="1"/>
      <w:numFmt w:val="bullet"/>
      <w:lvlText w:val=""/>
      <w:lvlJc w:val="left"/>
      <w:pPr>
        <w:ind w:left="360" w:hanging="360"/>
      </w:pPr>
      <w:rPr>
        <w:rFonts w:ascii="Symbol" w:eastAsiaTheme="minorHAnsi" w:hAnsi="Symbo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AE6683"/>
    <w:multiLevelType w:val="hybridMultilevel"/>
    <w:tmpl w:val="E77E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00504"/>
    <w:multiLevelType w:val="multilevel"/>
    <w:tmpl w:val="181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F775B"/>
    <w:multiLevelType w:val="hybridMultilevel"/>
    <w:tmpl w:val="6F601124"/>
    <w:lvl w:ilvl="0" w:tplc="F4D4291A">
      <w:start w:val="1"/>
      <w:numFmt w:val="bullet"/>
      <w:lvlText w:val=""/>
      <w:lvlJc w:val="left"/>
      <w:pPr>
        <w:ind w:left="720" w:hanging="360"/>
      </w:pPr>
      <w:rPr>
        <w:rFonts w:ascii="Symbol" w:hAnsi="Symbol" w:hint="default"/>
      </w:rPr>
    </w:lvl>
    <w:lvl w:ilvl="1" w:tplc="3F7E5476">
      <w:start w:val="1"/>
      <w:numFmt w:val="bullet"/>
      <w:lvlText w:val="o"/>
      <w:lvlJc w:val="left"/>
      <w:pPr>
        <w:ind w:left="1440" w:hanging="360"/>
      </w:pPr>
      <w:rPr>
        <w:rFonts w:ascii="Courier New" w:hAnsi="Courier New" w:hint="default"/>
      </w:rPr>
    </w:lvl>
    <w:lvl w:ilvl="2" w:tplc="C91CC0A4">
      <w:start w:val="1"/>
      <w:numFmt w:val="bullet"/>
      <w:lvlText w:val=""/>
      <w:lvlJc w:val="left"/>
      <w:pPr>
        <w:ind w:left="2160" w:hanging="360"/>
      </w:pPr>
      <w:rPr>
        <w:rFonts w:ascii="Wingdings" w:hAnsi="Wingdings" w:hint="default"/>
      </w:rPr>
    </w:lvl>
    <w:lvl w:ilvl="3" w:tplc="F43C4A92">
      <w:start w:val="1"/>
      <w:numFmt w:val="bullet"/>
      <w:lvlText w:val=""/>
      <w:lvlJc w:val="left"/>
      <w:pPr>
        <w:ind w:left="2880" w:hanging="360"/>
      </w:pPr>
      <w:rPr>
        <w:rFonts w:ascii="Symbol" w:hAnsi="Symbol" w:hint="default"/>
      </w:rPr>
    </w:lvl>
    <w:lvl w:ilvl="4" w:tplc="2D8CA8AA">
      <w:start w:val="1"/>
      <w:numFmt w:val="bullet"/>
      <w:lvlText w:val="o"/>
      <w:lvlJc w:val="left"/>
      <w:pPr>
        <w:ind w:left="3600" w:hanging="360"/>
      </w:pPr>
      <w:rPr>
        <w:rFonts w:ascii="Courier New" w:hAnsi="Courier New" w:hint="default"/>
      </w:rPr>
    </w:lvl>
    <w:lvl w:ilvl="5" w:tplc="0066A140">
      <w:start w:val="1"/>
      <w:numFmt w:val="bullet"/>
      <w:lvlText w:val=""/>
      <w:lvlJc w:val="left"/>
      <w:pPr>
        <w:ind w:left="4320" w:hanging="360"/>
      </w:pPr>
      <w:rPr>
        <w:rFonts w:ascii="Wingdings" w:hAnsi="Wingdings" w:hint="default"/>
      </w:rPr>
    </w:lvl>
    <w:lvl w:ilvl="6" w:tplc="824C45B0">
      <w:start w:val="1"/>
      <w:numFmt w:val="bullet"/>
      <w:lvlText w:val=""/>
      <w:lvlJc w:val="left"/>
      <w:pPr>
        <w:ind w:left="5040" w:hanging="360"/>
      </w:pPr>
      <w:rPr>
        <w:rFonts w:ascii="Symbol" w:hAnsi="Symbol" w:hint="default"/>
      </w:rPr>
    </w:lvl>
    <w:lvl w:ilvl="7" w:tplc="E0C68690">
      <w:start w:val="1"/>
      <w:numFmt w:val="bullet"/>
      <w:lvlText w:val="o"/>
      <w:lvlJc w:val="left"/>
      <w:pPr>
        <w:ind w:left="5760" w:hanging="360"/>
      </w:pPr>
      <w:rPr>
        <w:rFonts w:ascii="Courier New" w:hAnsi="Courier New" w:hint="default"/>
      </w:rPr>
    </w:lvl>
    <w:lvl w:ilvl="8" w:tplc="D5AEF3DE">
      <w:start w:val="1"/>
      <w:numFmt w:val="bullet"/>
      <w:lvlText w:val=""/>
      <w:lvlJc w:val="left"/>
      <w:pPr>
        <w:ind w:left="6480" w:hanging="360"/>
      </w:pPr>
      <w:rPr>
        <w:rFonts w:ascii="Wingdings" w:hAnsi="Wingdings" w:hint="default"/>
      </w:rPr>
    </w:lvl>
  </w:abstractNum>
  <w:abstractNum w:abstractNumId="35" w15:restartNumberingAfterBreak="0">
    <w:nsid w:val="70A42114"/>
    <w:multiLevelType w:val="multilevel"/>
    <w:tmpl w:val="55E2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2000B2"/>
    <w:multiLevelType w:val="hybridMultilevel"/>
    <w:tmpl w:val="D712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34"/>
  </w:num>
  <w:num w:numId="4">
    <w:abstractNumId w:val="25"/>
  </w:num>
  <w:num w:numId="5">
    <w:abstractNumId w:val="19"/>
  </w:num>
  <w:num w:numId="6">
    <w:abstractNumId w:val="11"/>
  </w:num>
  <w:num w:numId="7">
    <w:abstractNumId w:val="23"/>
  </w:num>
  <w:num w:numId="8">
    <w:abstractNumId w:val="21"/>
  </w:num>
  <w:num w:numId="9">
    <w:abstractNumId w:val="7"/>
  </w:num>
  <w:num w:numId="10">
    <w:abstractNumId w:val="36"/>
  </w:num>
  <w:num w:numId="11">
    <w:abstractNumId w:val="30"/>
  </w:num>
  <w:num w:numId="12">
    <w:abstractNumId w:val="28"/>
  </w:num>
  <w:num w:numId="13">
    <w:abstractNumId w:val="8"/>
  </w:num>
  <w:num w:numId="14">
    <w:abstractNumId w:val="33"/>
  </w:num>
  <w:num w:numId="15">
    <w:abstractNumId w:val="15"/>
  </w:num>
  <w:num w:numId="16">
    <w:abstractNumId w:val="12"/>
  </w:num>
  <w:num w:numId="17">
    <w:abstractNumId w:val="0"/>
  </w:num>
  <w:num w:numId="18">
    <w:abstractNumId w:val="17"/>
  </w:num>
  <w:num w:numId="19">
    <w:abstractNumId w:val="16"/>
  </w:num>
  <w:num w:numId="20">
    <w:abstractNumId w:val="3"/>
  </w:num>
  <w:num w:numId="21">
    <w:abstractNumId w:val="10"/>
  </w:num>
  <w:num w:numId="22">
    <w:abstractNumId w:val="27"/>
  </w:num>
  <w:num w:numId="23">
    <w:abstractNumId w:val="31"/>
  </w:num>
  <w:num w:numId="24">
    <w:abstractNumId w:val="9"/>
  </w:num>
  <w:num w:numId="25">
    <w:abstractNumId w:val="14"/>
  </w:num>
  <w:num w:numId="26">
    <w:abstractNumId w:val="20"/>
  </w:num>
  <w:num w:numId="27">
    <w:abstractNumId w:val="24"/>
  </w:num>
  <w:num w:numId="28">
    <w:abstractNumId w:val="32"/>
  </w:num>
  <w:num w:numId="29">
    <w:abstractNumId w:val="35"/>
  </w:num>
  <w:num w:numId="30">
    <w:abstractNumId w:val="1"/>
  </w:num>
  <w:num w:numId="31">
    <w:abstractNumId w:val="22"/>
  </w:num>
  <w:num w:numId="32">
    <w:abstractNumId w:val="5"/>
  </w:num>
  <w:num w:numId="33">
    <w:abstractNumId w:val="26"/>
  </w:num>
  <w:num w:numId="34">
    <w:abstractNumId w:val="6"/>
  </w:num>
  <w:num w:numId="35">
    <w:abstractNumId w:val="29"/>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7D"/>
    <w:rsid w:val="00006399"/>
    <w:rsid w:val="00011771"/>
    <w:rsid w:val="00023885"/>
    <w:rsid w:val="00024FA3"/>
    <w:rsid w:val="00026511"/>
    <w:rsid w:val="00031F16"/>
    <w:rsid w:val="000579AD"/>
    <w:rsid w:val="00082BC7"/>
    <w:rsid w:val="000867A6"/>
    <w:rsid w:val="00093ABC"/>
    <w:rsid w:val="0009657C"/>
    <w:rsid w:val="000975FA"/>
    <w:rsid w:val="000A33BA"/>
    <w:rsid w:val="000A7211"/>
    <w:rsid w:val="000C0CF8"/>
    <w:rsid w:val="000C7DF0"/>
    <w:rsid w:val="000D58CD"/>
    <w:rsid w:val="000E55DC"/>
    <w:rsid w:val="000F31B5"/>
    <w:rsid w:val="00140458"/>
    <w:rsid w:val="00142879"/>
    <w:rsid w:val="001532AA"/>
    <w:rsid w:val="00157692"/>
    <w:rsid w:val="00163B79"/>
    <w:rsid w:val="00167D38"/>
    <w:rsid w:val="00183372"/>
    <w:rsid w:val="00193636"/>
    <w:rsid w:val="001937CB"/>
    <w:rsid w:val="001955EC"/>
    <w:rsid w:val="001A2C78"/>
    <w:rsid w:val="001A7D6C"/>
    <w:rsid w:val="001B4CF3"/>
    <w:rsid w:val="001D1E44"/>
    <w:rsid w:val="001D281A"/>
    <w:rsid w:val="001E34EA"/>
    <w:rsid w:val="001F33AE"/>
    <w:rsid w:val="001F6097"/>
    <w:rsid w:val="002112C8"/>
    <w:rsid w:val="0022298A"/>
    <w:rsid w:val="0027549A"/>
    <w:rsid w:val="002759CE"/>
    <w:rsid w:val="00281F5B"/>
    <w:rsid w:val="00281F7F"/>
    <w:rsid w:val="002854E5"/>
    <w:rsid w:val="002A4BAC"/>
    <w:rsid w:val="002A77AF"/>
    <w:rsid w:val="002C3702"/>
    <w:rsid w:val="002C372D"/>
    <w:rsid w:val="002C4C55"/>
    <w:rsid w:val="002D34C3"/>
    <w:rsid w:val="002D4368"/>
    <w:rsid w:val="002D51EA"/>
    <w:rsid w:val="002E3D3F"/>
    <w:rsid w:val="002E4CB5"/>
    <w:rsid w:val="002E5A10"/>
    <w:rsid w:val="002E6030"/>
    <w:rsid w:val="002F4424"/>
    <w:rsid w:val="00313DC9"/>
    <w:rsid w:val="00321969"/>
    <w:rsid w:val="0032390C"/>
    <w:rsid w:val="00325EC6"/>
    <w:rsid w:val="00327BF3"/>
    <w:rsid w:val="003528A5"/>
    <w:rsid w:val="003722E0"/>
    <w:rsid w:val="003816EA"/>
    <w:rsid w:val="00382359"/>
    <w:rsid w:val="00394B29"/>
    <w:rsid w:val="003A7D2F"/>
    <w:rsid w:val="003C74E6"/>
    <w:rsid w:val="003E0328"/>
    <w:rsid w:val="003E1C7E"/>
    <w:rsid w:val="003F6AE1"/>
    <w:rsid w:val="00405E7E"/>
    <w:rsid w:val="0041074C"/>
    <w:rsid w:val="0041729F"/>
    <w:rsid w:val="004237B1"/>
    <w:rsid w:val="004304A7"/>
    <w:rsid w:val="00433D43"/>
    <w:rsid w:val="00445C78"/>
    <w:rsid w:val="0044737D"/>
    <w:rsid w:val="00466671"/>
    <w:rsid w:val="00466AE3"/>
    <w:rsid w:val="00473265"/>
    <w:rsid w:val="004870FF"/>
    <w:rsid w:val="004871A8"/>
    <w:rsid w:val="00487C25"/>
    <w:rsid w:val="00491F84"/>
    <w:rsid w:val="00493CAB"/>
    <w:rsid w:val="004A3C71"/>
    <w:rsid w:val="004C4952"/>
    <w:rsid w:val="004D11A3"/>
    <w:rsid w:val="004D5A6E"/>
    <w:rsid w:val="004D6D20"/>
    <w:rsid w:val="004D7DE7"/>
    <w:rsid w:val="004E5BC1"/>
    <w:rsid w:val="004E5D9C"/>
    <w:rsid w:val="004F675E"/>
    <w:rsid w:val="00500B9F"/>
    <w:rsid w:val="00502DF4"/>
    <w:rsid w:val="00506B8A"/>
    <w:rsid w:val="005070CC"/>
    <w:rsid w:val="00530530"/>
    <w:rsid w:val="005540F1"/>
    <w:rsid w:val="0055437B"/>
    <w:rsid w:val="00557390"/>
    <w:rsid w:val="00572E11"/>
    <w:rsid w:val="00590F47"/>
    <w:rsid w:val="00593AB8"/>
    <w:rsid w:val="005B2CF3"/>
    <w:rsid w:val="005B3B95"/>
    <w:rsid w:val="005B4A70"/>
    <w:rsid w:val="005C44F7"/>
    <w:rsid w:val="005C65F3"/>
    <w:rsid w:val="005C6B5E"/>
    <w:rsid w:val="005D55CA"/>
    <w:rsid w:val="005D7008"/>
    <w:rsid w:val="00607DB2"/>
    <w:rsid w:val="00620D08"/>
    <w:rsid w:val="0063031B"/>
    <w:rsid w:val="00636993"/>
    <w:rsid w:val="006461A7"/>
    <w:rsid w:val="00647EAA"/>
    <w:rsid w:val="0065642B"/>
    <w:rsid w:val="00673CAB"/>
    <w:rsid w:val="006815C7"/>
    <w:rsid w:val="00697015"/>
    <w:rsid w:val="00697902"/>
    <w:rsid w:val="006A0BE3"/>
    <w:rsid w:val="006B0DD1"/>
    <w:rsid w:val="006B11A0"/>
    <w:rsid w:val="006B5DC7"/>
    <w:rsid w:val="006F0499"/>
    <w:rsid w:val="006F14B1"/>
    <w:rsid w:val="00714C7E"/>
    <w:rsid w:val="0071503A"/>
    <w:rsid w:val="007158D7"/>
    <w:rsid w:val="00730FE6"/>
    <w:rsid w:val="00740265"/>
    <w:rsid w:val="00757A0A"/>
    <w:rsid w:val="00764698"/>
    <w:rsid w:val="0077376D"/>
    <w:rsid w:val="00773C97"/>
    <w:rsid w:val="007926D6"/>
    <w:rsid w:val="007A08CB"/>
    <w:rsid w:val="007B2289"/>
    <w:rsid w:val="007D3F86"/>
    <w:rsid w:val="007E0280"/>
    <w:rsid w:val="007E2365"/>
    <w:rsid w:val="007E63F8"/>
    <w:rsid w:val="007F2F15"/>
    <w:rsid w:val="007F521C"/>
    <w:rsid w:val="007F73B1"/>
    <w:rsid w:val="00815269"/>
    <w:rsid w:val="00820E0B"/>
    <w:rsid w:val="0082295F"/>
    <w:rsid w:val="00831CAC"/>
    <w:rsid w:val="00831ED9"/>
    <w:rsid w:val="00835F96"/>
    <w:rsid w:val="0084098F"/>
    <w:rsid w:val="00840BDB"/>
    <w:rsid w:val="00866A81"/>
    <w:rsid w:val="00867C0F"/>
    <w:rsid w:val="008733C4"/>
    <w:rsid w:val="008807BB"/>
    <w:rsid w:val="00884350"/>
    <w:rsid w:val="00886712"/>
    <w:rsid w:val="00895FDC"/>
    <w:rsid w:val="008A26C7"/>
    <w:rsid w:val="008B2181"/>
    <w:rsid w:val="008C5366"/>
    <w:rsid w:val="008C64A6"/>
    <w:rsid w:val="00903B03"/>
    <w:rsid w:val="009049C4"/>
    <w:rsid w:val="00910F98"/>
    <w:rsid w:val="00920A3D"/>
    <w:rsid w:val="00925410"/>
    <w:rsid w:val="00936CCA"/>
    <w:rsid w:val="00941EC3"/>
    <w:rsid w:val="00944293"/>
    <w:rsid w:val="009474C3"/>
    <w:rsid w:val="009544EF"/>
    <w:rsid w:val="00961E98"/>
    <w:rsid w:val="00966B9A"/>
    <w:rsid w:val="009728E1"/>
    <w:rsid w:val="00975EB0"/>
    <w:rsid w:val="00994AA4"/>
    <w:rsid w:val="00996ADE"/>
    <w:rsid w:val="009A384F"/>
    <w:rsid w:val="009B24C9"/>
    <w:rsid w:val="009B547D"/>
    <w:rsid w:val="009D055A"/>
    <w:rsid w:val="009D32D7"/>
    <w:rsid w:val="009D3519"/>
    <w:rsid w:val="009E42D3"/>
    <w:rsid w:val="009E6AF6"/>
    <w:rsid w:val="009F1CB2"/>
    <w:rsid w:val="00A02E02"/>
    <w:rsid w:val="00A06CF5"/>
    <w:rsid w:val="00A1387D"/>
    <w:rsid w:val="00A1785F"/>
    <w:rsid w:val="00A378F6"/>
    <w:rsid w:val="00A62239"/>
    <w:rsid w:val="00A6790B"/>
    <w:rsid w:val="00A74404"/>
    <w:rsid w:val="00A83445"/>
    <w:rsid w:val="00A85482"/>
    <w:rsid w:val="00A87E04"/>
    <w:rsid w:val="00AA5383"/>
    <w:rsid w:val="00AC3B9A"/>
    <w:rsid w:val="00AE187E"/>
    <w:rsid w:val="00AF034C"/>
    <w:rsid w:val="00AF7F15"/>
    <w:rsid w:val="00B02F85"/>
    <w:rsid w:val="00B03305"/>
    <w:rsid w:val="00B051D0"/>
    <w:rsid w:val="00B104C0"/>
    <w:rsid w:val="00B12EF7"/>
    <w:rsid w:val="00B22DF1"/>
    <w:rsid w:val="00B25790"/>
    <w:rsid w:val="00B33567"/>
    <w:rsid w:val="00B342CC"/>
    <w:rsid w:val="00B9331B"/>
    <w:rsid w:val="00B978A1"/>
    <w:rsid w:val="00BA2478"/>
    <w:rsid w:val="00BA58DC"/>
    <w:rsid w:val="00BB0B12"/>
    <w:rsid w:val="00BC203E"/>
    <w:rsid w:val="00BC5D0B"/>
    <w:rsid w:val="00BF0114"/>
    <w:rsid w:val="00BF6AD7"/>
    <w:rsid w:val="00C03DAD"/>
    <w:rsid w:val="00C05C78"/>
    <w:rsid w:val="00C12439"/>
    <w:rsid w:val="00C57281"/>
    <w:rsid w:val="00C61CDC"/>
    <w:rsid w:val="00C86D15"/>
    <w:rsid w:val="00C971C9"/>
    <w:rsid w:val="00CD4B06"/>
    <w:rsid w:val="00CE1274"/>
    <w:rsid w:val="00CE1A25"/>
    <w:rsid w:val="00CF077C"/>
    <w:rsid w:val="00CF1550"/>
    <w:rsid w:val="00CF1F8D"/>
    <w:rsid w:val="00CF6CA4"/>
    <w:rsid w:val="00D15C5D"/>
    <w:rsid w:val="00D330C4"/>
    <w:rsid w:val="00D34056"/>
    <w:rsid w:val="00D400BC"/>
    <w:rsid w:val="00D47FBF"/>
    <w:rsid w:val="00D51EDD"/>
    <w:rsid w:val="00D70790"/>
    <w:rsid w:val="00D82F87"/>
    <w:rsid w:val="00DA0015"/>
    <w:rsid w:val="00DC0FD2"/>
    <w:rsid w:val="00DC31AB"/>
    <w:rsid w:val="00DC7533"/>
    <w:rsid w:val="00DD71A2"/>
    <w:rsid w:val="00E1312F"/>
    <w:rsid w:val="00E15B5B"/>
    <w:rsid w:val="00E175CE"/>
    <w:rsid w:val="00E32318"/>
    <w:rsid w:val="00E5462D"/>
    <w:rsid w:val="00E60C01"/>
    <w:rsid w:val="00E735D5"/>
    <w:rsid w:val="00E75967"/>
    <w:rsid w:val="00E77151"/>
    <w:rsid w:val="00E87839"/>
    <w:rsid w:val="00E96072"/>
    <w:rsid w:val="00E979EE"/>
    <w:rsid w:val="00EB0D1B"/>
    <w:rsid w:val="00EB233A"/>
    <w:rsid w:val="00EB5BA2"/>
    <w:rsid w:val="00EC584D"/>
    <w:rsid w:val="00ED0A12"/>
    <w:rsid w:val="00ED4E98"/>
    <w:rsid w:val="00ED77F0"/>
    <w:rsid w:val="00EE04DD"/>
    <w:rsid w:val="00EF1F73"/>
    <w:rsid w:val="00EF632C"/>
    <w:rsid w:val="00F0663D"/>
    <w:rsid w:val="00F14511"/>
    <w:rsid w:val="00F24EC7"/>
    <w:rsid w:val="00F26787"/>
    <w:rsid w:val="00F26EFB"/>
    <w:rsid w:val="00F30B24"/>
    <w:rsid w:val="00F40024"/>
    <w:rsid w:val="00F44A6A"/>
    <w:rsid w:val="00F467D1"/>
    <w:rsid w:val="00F65B8C"/>
    <w:rsid w:val="00F73B82"/>
    <w:rsid w:val="00F73BA1"/>
    <w:rsid w:val="00F74594"/>
    <w:rsid w:val="00F93064"/>
    <w:rsid w:val="00FA3BCE"/>
    <w:rsid w:val="00FA7C00"/>
    <w:rsid w:val="00FB7FF6"/>
    <w:rsid w:val="00FD258A"/>
    <w:rsid w:val="0131B1C8"/>
    <w:rsid w:val="01C72399"/>
    <w:rsid w:val="02EB3A29"/>
    <w:rsid w:val="02F74B33"/>
    <w:rsid w:val="0340D263"/>
    <w:rsid w:val="064E835B"/>
    <w:rsid w:val="07C43DDB"/>
    <w:rsid w:val="081D3CC0"/>
    <w:rsid w:val="091CCE05"/>
    <w:rsid w:val="094A065E"/>
    <w:rsid w:val="0A08610F"/>
    <w:rsid w:val="0BDA1C5D"/>
    <w:rsid w:val="0D15603B"/>
    <w:rsid w:val="0D601407"/>
    <w:rsid w:val="0DC196C4"/>
    <w:rsid w:val="0E7F1AB8"/>
    <w:rsid w:val="0E8C7E44"/>
    <w:rsid w:val="0F3D2CE3"/>
    <w:rsid w:val="1149E43E"/>
    <w:rsid w:val="11911027"/>
    <w:rsid w:val="129A6B7A"/>
    <w:rsid w:val="13857D3B"/>
    <w:rsid w:val="13C5DD2C"/>
    <w:rsid w:val="13E9E185"/>
    <w:rsid w:val="14217635"/>
    <w:rsid w:val="14C56E92"/>
    <w:rsid w:val="14EF5B46"/>
    <w:rsid w:val="15F3C635"/>
    <w:rsid w:val="16B4BD12"/>
    <w:rsid w:val="16C3CBA2"/>
    <w:rsid w:val="16D563DB"/>
    <w:rsid w:val="172F166B"/>
    <w:rsid w:val="183EBB13"/>
    <w:rsid w:val="190501E6"/>
    <w:rsid w:val="1A46847A"/>
    <w:rsid w:val="1B17849E"/>
    <w:rsid w:val="1B397F46"/>
    <w:rsid w:val="1BD7FD8F"/>
    <w:rsid w:val="1CE4E8DF"/>
    <w:rsid w:val="1DB29E73"/>
    <w:rsid w:val="1E386852"/>
    <w:rsid w:val="1E8BD9A0"/>
    <w:rsid w:val="1E9A82C5"/>
    <w:rsid w:val="20EEA2FD"/>
    <w:rsid w:val="20F9E8E0"/>
    <w:rsid w:val="2139AD90"/>
    <w:rsid w:val="216860F3"/>
    <w:rsid w:val="220AF9CA"/>
    <w:rsid w:val="236ADDC3"/>
    <w:rsid w:val="246913D7"/>
    <w:rsid w:val="25ED31D3"/>
    <w:rsid w:val="278239FF"/>
    <w:rsid w:val="2822F280"/>
    <w:rsid w:val="282A6FED"/>
    <w:rsid w:val="293527FE"/>
    <w:rsid w:val="294534CD"/>
    <w:rsid w:val="29ADF577"/>
    <w:rsid w:val="29EF3481"/>
    <w:rsid w:val="2AA56E24"/>
    <w:rsid w:val="2B8A367F"/>
    <w:rsid w:val="2BA14E7F"/>
    <w:rsid w:val="2BB5E3A0"/>
    <w:rsid w:val="2C4FE8BA"/>
    <w:rsid w:val="2CDF7573"/>
    <w:rsid w:val="2D662247"/>
    <w:rsid w:val="2E4E97F2"/>
    <w:rsid w:val="30F36DE4"/>
    <w:rsid w:val="31EFF163"/>
    <w:rsid w:val="3223AEE4"/>
    <w:rsid w:val="32D193F8"/>
    <w:rsid w:val="3430F640"/>
    <w:rsid w:val="34311B31"/>
    <w:rsid w:val="3572BDFB"/>
    <w:rsid w:val="35F73783"/>
    <w:rsid w:val="37FD5BE8"/>
    <w:rsid w:val="387F6463"/>
    <w:rsid w:val="39197606"/>
    <w:rsid w:val="3942303A"/>
    <w:rsid w:val="3A684CA5"/>
    <w:rsid w:val="3A6F0087"/>
    <w:rsid w:val="3AEADC10"/>
    <w:rsid w:val="3B33CBB9"/>
    <w:rsid w:val="3BA12EDF"/>
    <w:rsid w:val="3EAD1BED"/>
    <w:rsid w:val="3FBBE5D1"/>
    <w:rsid w:val="3FEF4570"/>
    <w:rsid w:val="40B44B7B"/>
    <w:rsid w:val="411A2FB5"/>
    <w:rsid w:val="414D421F"/>
    <w:rsid w:val="418BE80E"/>
    <w:rsid w:val="4276EB3E"/>
    <w:rsid w:val="42D09DCE"/>
    <w:rsid w:val="4321DE39"/>
    <w:rsid w:val="437B97C8"/>
    <w:rsid w:val="43B57F17"/>
    <w:rsid w:val="43D4FA81"/>
    <w:rsid w:val="442010D5"/>
    <w:rsid w:val="4486D527"/>
    <w:rsid w:val="44D95BE5"/>
    <w:rsid w:val="4554F655"/>
    <w:rsid w:val="45E61952"/>
    <w:rsid w:val="45F76860"/>
    <w:rsid w:val="465E86F4"/>
    <w:rsid w:val="47C89991"/>
    <w:rsid w:val="47FCC643"/>
    <w:rsid w:val="48596DB0"/>
    <w:rsid w:val="4868D9D7"/>
    <w:rsid w:val="491B519C"/>
    <w:rsid w:val="49D0509C"/>
    <w:rsid w:val="4BCEBEFB"/>
    <w:rsid w:val="4BE7E758"/>
    <w:rsid w:val="4D3CCBAB"/>
    <w:rsid w:val="4E080C79"/>
    <w:rsid w:val="4E23A5DE"/>
    <w:rsid w:val="4ED35D5E"/>
    <w:rsid w:val="4F83516E"/>
    <w:rsid w:val="4F8C9428"/>
    <w:rsid w:val="4FACAEBF"/>
    <w:rsid w:val="4FCE134C"/>
    <w:rsid w:val="504E1154"/>
    <w:rsid w:val="50585395"/>
    <w:rsid w:val="509457EB"/>
    <w:rsid w:val="50A2301E"/>
    <w:rsid w:val="511C9F92"/>
    <w:rsid w:val="51D01681"/>
    <w:rsid w:val="52C13222"/>
    <w:rsid w:val="53B7AF49"/>
    <w:rsid w:val="53ED49CD"/>
    <w:rsid w:val="5607BD9E"/>
    <w:rsid w:val="57E9AB67"/>
    <w:rsid w:val="58053495"/>
    <w:rsid w:val="5892BEE8"/>
    <w:rsid w:val="58C0FDDB"/>
    <w:rsid w:val="593366A3"/>
    <w:rsid w:val="59B123EC"/>
    <w:rsid w:val="5A015901"/>
    <w:rsid w:val="5ABD6BB6"/>
    <w:rsid w:val="5B1AB3C0"/>
    <w:rsid w:val="5B4D9B14"/>
    <w:rsid w:val="5BE4E2C5"/>
    <w:rsid w:val="5C59206F"/>
    <w:rsid w:val="5C675989"/>
    <w:rsid w:val="5E8CE1DB"/>
    <w:rsid w:val="5EE671AE"/>
    <w:rsid w:val="61C5710E"/>
    <w:rsid w:val="61EC4444"/>
    <w:rsid w:val="6321BC0D"/>
    <w:rsid w:val="64771E6D"/>
    <w:rsid w:val="6477B06C"/>
    <w:rsid w:val="66838A15"/>
    <w:rsid w:val="670CAEA3"/>
    <w:rsid w:val="67E00E6B"/>
    <w:rsid w:val="67FEFFDD"/>
    <w:rsid w:val="696AFE04"/>
    <w:rsid w:val="696D1D1E"/>
    <w:rsid w:val="6A617E75"/>
    <w:rsid w:val="6A705B15"/>
    <w:rsid w:val="6AA4F766"/>
    <w:rsid w:val="6AEFF43B"/>
    <w:rsid w:val="6B16C893"/>
    <w:rsid w:val="6C8BC49C"/>
    <w:rsid w:val="6D5299BA"/>
    <w:rsid w:val="6D9EC476"/>
    <w:rsid w:val="6F786889"/>
    <w:rsid w:val="6FE61B02"/>
    <w:rsid w:val="703F9744"/>
    <w:rsid w:val="7168A3FD"/>
    <w:rsid w:val="7190D31F"/>
    <w:rsid w:val="73F81AEF"/>
    <w:rsid w:val="7540C69B"/>
    <w:rsid w:val="75DA4A0D"/>
    <w:rsid w:val="75E10331"/>
    <w:rsid w:val="78AFDA0E"/>
    <w:rsid w:val="7A0AC296"/>
    <w:rsid w:val="7B4CDFF4"/>
    <w:rsid w:val="7BB8361F"/>
    <w:rsid w:val="7BCAA81B"/>
    <w:rsid w:val="7D202CD3"/>
    <w:rsid w:val="7D70A94C"/>
    <w:rsid w:val="7D834B31"/>
    <w:rsid w:val="7E6169BF"/>
    <w:rsid w:val="7E6D613F"/>
    <w:rsid w:val="7F6E1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BC16"/>
  <w15:chartTrackingRefBased/>
  <w15:docId w15:val="{4BEFBB88-4106-41E2-A908-AF0B76B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96ADE"/>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7F2F15"/>
    <w:pPr>
      <w:keepNext/>
      <w:keepLines/>
      <w:spacing w:before="40" w:after="0"/>
      <w:outlineLvl w:val="1"/>
    </w:pPr>
    <w:rPr>
      <w:rFonts w:ascii="Times New Roman" w:eastAsiaTheme="majorEastAsia" w:hAnsi="Times New Roman" w:cs="Times New Roman"/>
      <w:sz w:val="32"/>
      <w:szCs w:val="32"/>
    </w:rPr>
  </w:style>
  <w:style w:type="paragraph" w:styleId="Heading3">
    <w:name w:val="heading 3"/>
    <w:basedOn w:val="Normal"/>
    <w:next w:val="Normal"/>
    <w:link w:val="Heading3Char"/>
    <w:uiPriority w:val="9"/>
    <w:unhideWhenUsed/>
    <w:qFormat/>
    <w:rsid w:val="00A854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37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4737D"/>
    <w:pPr>
      <w:spacing w:after="0" w:line="240" w:lineRule="auto"/>
    </w:pPr>
    <w:rPr>
      <w:rFonts w:eastAsiaTheme="minorEastAsia"/>
    </w:rPr>
  </w:style>
  <w:style w:type="character" w:customStyle="1" w:styleId="NoSpacingChar">
    <w:name w:val="No Spacing Char"/>
    <w:basedOn w:val="DefaultParagraphFont"/>
    <w:link w:val="NoSpacing"/>
    <w:uiPriority w:val="1"/>
    <w:rsid w:val="0044737D"/>
    <w:rPr>
      <w:rFonts w:eastAsiaTheme="minorEastAsia"/>
    </w:rPr>
  </w:style>
  <w:style w:type="paragraph" w:styleId="BalloonText">
    <w:name w:val="Balloon Text"/>
    <w:basedOn w:val="Normal"/>
    <w:link w:val="BalloonTextChar"/>
    <w:uiPriority w:val="99"/>
    <w:semiHidden/>
    <w:unhideWhenUsed/>
    <w:rsid w:val="00447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7D"/>
    <w:rPr>
      <w:rFonts w:ascii="Segoe UI" w:hAnsi="Segoe UI" w:cs="Segoe UI"/>
      <w:sz w:val="18"/>
      <w:szCs w:val="18"/>
    </w:rPr>
  </w:style>
  <w:style w:type="character" w:customStyle="1" w:styleId="Heading1Char">
    <w:name w:val="Heading 1 Char"/>
    <w:basedOn w:val="DefaultParagraphFont"/>
    <w:link w:val="Heading1"/>
    <w:uiPriority w:val="9"/>
    <w:rsid w:val="00996ADE"/>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F2F15"/>
    <w:rPr>
      <w:rFonts w:ascii="Times New Roman" w:eastAsiaTheme="majorEastAsia" w:hAnsi="Times New Roman" w:cs="Times New Roman"/>
      <w:sz w:val="32"/>
      <w:szCs w:val="32"/>
    </w:rPr>
  </w:style>
  <w:style w:type="paragraph" w:styleId="TOCHeading">
    <w:name w:val="TOC Heading"/>
    <w:basedOn w:val="Heading1"/>
    <w:next w:val="Normal"/>
    <w:uiPriority w:val="39"/>
    <w:unhideWhenUsed/>
    <w:qFormat/>
    <w:rsid w:val="00996ADE"/>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996ADE"/>
    <w:pPr>
      <w:spacing w:after="100"/>
    </w:pPr>
  </w:style>
  <w:style w:type="paragraph" w:styleId="TOC2">
    <w:name w:val="toc 2"/>
    <w:basedOn w:val="Normal"/>
    <w:next w:val="Normal"/>
    <w:autoRedefine/>
    <w:uiPriority w:val="39"/>
    <w:unhideWhenUsed/>
    <w:rsid w:val="00996ADE"/>
    <w:pPr>
      <w:spacing w:after="100"/>
      <w:ind w:left="220"/>
    </w:pPr>
  </w:style>
  <w:style w:type="character" w:styleId="Hyperlink">
    <w:name w:val="Hyperlink"/>
    <w:basedOn w:val="DefaultParagraphFont"/>
    <w:uiPriority w:val="99"/>
    <w:unhideWhenUsed/>
    <w:rsid w:val="00996ADE"/>
    <w:rPr>
      <w:color w:val="0563C1" w:themeColor="hyperlink"/>
      <w:u w:val="single"/>
    </w:rPr>
  </w:style>
  <w:style w:type="paragraph" w:styleId="Header">
    <w:name w:val="header"/>
    <w:basedOn w:val="Normal"/>
    <w:link w:val="HeaderChar"/>
    <w:uiPriority w:val="99"/>
    <w:unhideWhenUsed/>
    <w:rsid w:val="0002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11"/>
  </w:style>
  <w:style w:type="paragraph" w:styleId="Footer">
    <w:name w:val="footer"/>
    <w:basedOn w:val="Normal"/>
    <w:link w:val="FooterChar"/>
    <w:uiPriority w:val="99"/>
    <w:unhideWhenUsed/>
    <w:rsid w:val="0002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11"/>
  </w:style>
  <w:style w:type="character" w:customStyle="1" w:styleId="normaltextrun">
    <w:name w:val="normaltextrun"/>
    <w:basedOn w:val="DefaultParagraphFont"/>
    <w:rsid w:val="004D5A6E"/>
  </w:style>
  <w:style w:type="character" w:customStyle="1" w:styleId="eop">
    <w:name w:val="eop"/>
    <w:basedOn w:val="DefaultParagraphFont"/>
    <w:rsid w:val="004D5A6E"/>
  </w:style>
  <w:style w:type="table" w:styleId="TableGrid">
    <w:name w:val="Table Grid"/>
    <w:basedOn w:val="TableNormal"/>
    <w:uiPriority w:val="39"/>
    <w:rsid w:val="0050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DF4"/>
    <w:pPr>
      <w:ind w:left="720"/>
      <w:contextualSpacing/>
    </w:pPr>
  </w:style>
  <w:style w:type="paragraph" w:customStyle="1" w:styleId="paragraph">
    <w:name w:val="paragraph"/>
    <w:basedOn w:val="Normal"/>
    <w:rsid w:val="009A384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2365"/>
    <w:rPr>
      <w:b/>
      <w:bCs/>
    </w:rPr>
  </w:style>
  <w:style w:type="character" w:customStyle="1" w:styleId="CommentSubjectChar">
    <w:name w:val="Comment Subject Char"/>
    <w:basedOn w:val="CommentTextChar"/>
    <w:link w:val="CommentSubject"/>
    <w:uiPriority w:val="99"/>
    <w:semiHidden/>
    <w:rsid w:val="007E2365"/>
    <w:rPr>
      <w:b/>
      <w:bCs/>
      <w:sz w:val="20"/>
      <w:szCs w:val="20"/>
    </w:rPr>
  </w:style>
  <w:style w:type="paragraph" w:styleId="Revision">
    <w:name w:val="Revision"/>
    <w:hidden/>
    <w:uiPriority w:val="99"/>
    <w:semiHidden/>
    <w:rsid w:val="00B051D0"/>
    <w:pPr>
      <w:spacing w:after="0" w:line="240" w:lineRule="auto"/>
    </w:pPr>
  </w:style>
  <w:style w:type="character" w:customStyle="1" w:styleId="Heading3Char">
    <w:name w:val="Heading 3 Char"/>
    <w:basedOn w:val="DefaultParagraphFont"/>
    <w:link w:val="Heading3"/>
    <w:uiPriority w:val="9"/>
    <w:rsid w:val="00A8548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F6097"/>
    <w:pPr>
      <w:spacing w:after="100"/>
      <w:ind w:left="440"/>
    </w:pPr>
  </w:style>
  <w:style w:type="character" w:customStyle="1" w:styleId="findhit">
    <w:name w:val="findhit"/>
    <w:basedOn w:val="DefaultParagraphFont"/>
    <w:rsid w:val="0046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92292">
      <w:bodyDiv w:val="1"/>
      <w:marLeft w:val="0"/>
      <w:marRight w:val="0"/>
      <w:marTop w:val="0"/>
      <w:marBottom w:val="0"/>
      <w:divBdr>
        <w:top w:val="none" w:sz="0" w:space="0" w:color="auto"/>
        <w:left w:val="none" w:sz="0" w:space="0" w:color="auto"/>
        <w:bottom w:val="none" w:sz="0" w:space="0" w:color="auto"/>
        <w:right w:val="none" w:sz="0" w:space="0" w:color="auto"/>
      </w:divBdr>
      <w:divsChild>
        <w:div w:id="724985735">
          <w:marLeft w:val="0"/>
          <w:marRight w:val="0"/>
          <w:marTop w:val="0"/>
          <w:marBottom w:val="0"/>
          <w:divBdr>
            <w:top w:val="none" w:sz="0" w:space="0" w:color="auto"/>
            <w:left w:val="none" w:sz="0" w:space="0" w:color="auto"/>
            <w:bottom w:val="none" w:sz="0" w:space="0" w:color="auto"/>
            <w:right w:val="none" w:sz="0" w:space="0" w:color="auto"/>
          </w:divBdr>
        </w:div>
        <w:div w:id="317149253">
          <w:marLeft w:val="0"/>
          <w:marRight w:val="0"/>
          <w:marTop w:val="0"/>
          <w:marBottom w:val="0"/>
          <w:divBdr>
            <w:top w:val="none" w:sz="0" w:space="0" w:color="auto"/>
            <w:left w:val="none" w:sz="0" w:space="0" w:color="auto"/>
            <w:bottom w:val="none" w:sz="0" w:space="0" w:color="auto"/>
            <w:right w:val="none" w:sz="0" w:space="0" w:color="auto"/>
          </w:divBdr>
        </w:div>
        <w:div w:id="1275987217">
          <w:marLeft w:val="0"/>
          <w:marRight w:val="0"/>
          <w:marTop w:val="0"/>
          <w:marBottom w:val="0"/>
          <w:divBdr>
            <w:top w:val="none" w:sz="0" w:space="0" w:color="auto"/>
            <w:left w:val="none" w:sz="0" w:space="0" w:color="auto"/>
            <w:bottom w:val="none" w:sz="0" w:space="0" w:color="auto"/>
            <w:right w:val="none" w:sz="0" w:space="0" w:color="auto"/>
          </w:divBdr>
        </w:div>
        <w:div w:id="391737619">
          <w:marLeft w:val="0"/>
          <w:marRight w:val="0"/>
          <w:marTop w:val="0"/>
          <w:marBottom w:val="0"/>
          <w:divBdr>
            <w:top w:val="none" w:sz="0" w:space="0" w:color="auto"/>
            <w:left w:val="none" w:sz="0" w:space="0" w:color="auto"/>
            <w:bottom w:val="none" w:sz="0" w:space="0" w:color="auto"/>
            <w:right w:val="none" w:sz="0" w:space="0" w:color="auto"/>
          </w:divBdr>
        </w:div>
        <w:div w:id="571813079">
          <w:marLeft w:val="0"/>
          <w:marRight w:val="0"/>
          <w:marTop w:val="0"/>
          <w:marBottom w:val="0"/>
          <w:divBdr>
            <w:top w:val="none" w:sz="0" w:space="0" w:color="auto"/>
            <w:left w:val="none" w:sz="0" w:space="0" w:color="auto"/>
            <w:bottom w:val="none" w:sz="0" w:space="0" w:color="auto"/>
            <w:right w:val="none" w:sz="0" w:space="0" w:color="auto"/>
          </w:divBdr>
        </w:div>
        <w:div w:id="1547058158">
          <w:marLeft w:val="0"/>
          <w:marRight w:val="0"/>
          <w:marTop w:val="0"/>
          <w:marBottom w:val="0"/>
          <w:divBdr>
            <w:top w:val="none" w:sz="0" w:space="0" w:color="auto"/>
            <w:left w:val="none" w:sz="0" w:space="0" w:color="auto"/>
            <w:bottom w:val="none" w:sz="0" w:space="0" w:color="auto"/>
            <w:right w:val="none" w:sz="0" w:space="0" w:color="auto"/>
          </w:divBdr>
        </w:div>
      </w:divsChild>
    </w:div>
    <w:div w:id="1106969206">
      <w:bodyDiv w:val="1"/>
      <w:marLeft w:val="0"/>
      <w:marRight w:val="0"/>
      <w:marTop w:val="0"/>
      <w:marBottom w:val="0"/>
      <w:divBdr>
        <w:top w:val="none" w:sz="0" w:space="0" w:color="auto"/>
        <w:left w:val="none" w:sz="0" w:space="0" w:color="auto"/>
        <w:bottom w:val="none" w:sz="0" w:space="0" w:color="auto"/>
        <w:right w:val="none" w:sz="0" w:space="0" w:color="auto"/>
      </w:divBdr>
    </w:div>
    <w:div w:id="13819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C305722D7948CBB707F589A99771CA"/>
        <w:category>
          <w:name w:val="General"/>
          <w:gallery w:val="placeholder"/>
        </w:category>
        <w:types>
          <w:type w:val="bbPlcHdr"/>
        </w:types>
        <w:behaviors>
          <w:behavior w:val="content"/>
        </w:behaviors>
        <w:guid w:val="{882870F2-2BFD-4B7A-9108-32EBD286B5FF}"/>
      </w:docPartPr>
      <w:docPartBody>
        <w:p w:rsidR="00073509" w:rsidRDefault="00730FE6" w:rsidP="00730FE6">
          <w:r>
            <w:rPr>
              <w:rFonts w:asciiTheme="majorHAnsi" w:eastAsiaTheme="majorEastAsia" w:hAnsiTheme="majorHAnsi" w:cstheme="majorBidi"/>
              <w:color w:val="4472C4" w:themeColor="accent1"/>
              <w:sz w:val="88"/>
              <w:szCs w:val="88"/>
            </w:rPr>
            <w:t>[Document title]</w:t>
          </w:r>
        </w:p>
      </w:docPartBody>
    </w:docPart>
    <w:docPart>
      <w:docPartPr>
        <w:name w:val="77DD6225FCF844E2A82AFD257D3579FB"/>
        <w:category>
          <w:name w:val="General"/>
          <w:gallery w:val="placeholder"/>
        </w:category>
        <w:types>
          <w:type w:val="bbPlcHdr"/>
        </w:types>
        <w:behaviors>
          <w:behavior w:val="content"/>
        </w:behaviors>
        <w:guid w:val="{71EF93CC-2EB6-4329-BB59-CD0F8C8A5415}"/>
      </w:docPartPr>
      <w:docPartBody>
        <w:p w:rsidR="00073509" w:rsidRDefault="00730FE6" w:rsidP="00730FE6">
          <w:r>
            <w:rPr>
              <w:color w:val="2F5496" w:themeColor="accent1" w:themeShade="BF"/>
              <w:sz w:val="24"/>
              <w:szCs w:val="24"/>
            </w:rPr>
            <w:t>[Document subtitle]</w:t>
          </w:r>
        </w:p>
      </w:docPartBody>
    </w:docPart>
    <w:docPart>
      <w:docPartPr>
        <w:name w:val="C32CC1831E314ECE9312464E73F60B8C"/>
        <w:category>
          <w:name w:val="General"/>
          <w:gallery w:val="placeholder"/>
        </w:category>
        <w:types>
          <w:type w:val="bbPlcHdr"/>
        </w:types>
        <w:behaviors>
          <w:behavior w:val="content"/>
        </w:behaviors>
        <w:guid w:val="{93081455-8D0F-4A25-A45D-FC4EB314E07E}"/>
      </w:docPartPr>
      <w:docPartBody>
        <w:p w:rsidR="00073509" w:rsidRDefault="00730FE6" w:rsidP="00730FE6">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E6"/>
    <w:rsid w:val="00073509"/>
    <w:rsid w:val="003C7123"/>
    <w:rsid w:val="00471E05"/>
    <w:rsid w:val="00730FE6"/>
    <w:rsid w:val="00736C88"/>
    <w:rsid w:val="007D49F0"/>
    <w:rsid w:val="008F3BE8"/>
    <w:rsid w:val="00A4389C"/>
    <w:rsid w:val="00BA73EC"/>
    <w:rsid w:val="00DB728A"/>
    <w:rsid w:val="00E90D6C"/>
    <w:rsid w:val="00ED5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8ED74B3220B43AAB7A8BB44E97952" ma:contentTypeVersion="9" ma:contentTypeDescription="Create a new document." ma:contentTypeScope="" ma:versionID="0d1943bdec2b57f9329b00f871947c82">
  <xsd:schema xmlns:xsd="http://www.w3.org/2001/XMLSchema" xmlns:xs="http://www.w3.org/2001/XMLSchema" xmlns:p="http://schemas.microsoft.com/office/2006/metadata/properties" xmlns:ns2="32b1a444-6a30-4ec6-a0dc-eecc7116c7dd" xmlns:ns3="313003a9-a382-49dc-8548-e7291622ccba" targetNamespace="http://schemas.microsoft.com/office/2006/metadata/properties" ma:root="true" ma:fieldsID="e6cdb00a1a72ed7ba8c44bc4bc922587" ns2:_="" ns3:_="">
    <xsd:import namespace="32b1a444-6a30-4ec6-a0dc-eecc7116c7dd"/>
    <xsd:import namespace="313003a9-a382-49dc-8548-e7291622ccba"/>
    <xsd:element name="properties">
      <xsd:complexType>
        <xsd:sequence>
          <xsd:element name="documentManagement">
            <xsd:complexType>
              <xsd:all>
                <xsd:element ref="ns2:MediaServiceMetadata" minOccurs="0"/>
                <xsd:element ref="ns2:MediaServiceFastMetadata" minOccurs="0"/>
                <xsd:element ref="ns2:Classification"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1a444-6a30-4ec6-a0dc-eecc7116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assification" ma:index="10" nillable="true" ma:displayName="Classification" ma:format="Dropdown" ma:internalName="Classification">
      <xsd:simpleType>
        <xsd:restriction base="dms:Choice">
          <xsd:enumeration value="Resource - Reports"/>
          <xsd:enumeration value="Meeting Notes"/>
          <xsd:enumeration value="Meeting Agenda"/>
          <xsd:enumeration value="Meeting Video"/>
          <xsd:enumeration value="Resource - Templates"/>
          <xsd:enumeration value="Resource - Data"/>
          <xsd:enumeration value="Resource - Instructor Qualification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003a9-a382-49dc-8548-e7291622cc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32b1a444-6a30-4ec6-a0dc-eecc7116c7dd">Resource - Templates</Classifica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17806-609F-45E4-BEE3-564BEBA5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1a444-6a30-4ec6-a0dc-eecc7116c7dd"/>
    <ds:schemaRef ds:uri="313003a9-a382-49dc-8548-e7291622c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01966-1197-4C13-BDAF-096D03DE9A34}">
  <ds:schemaRefs>
    <ds:schemaRef ds:uri="http://schemas.openxmlformats.org/officeDocument/2006/bibliography"/>
  </ds:schemaRefs>
</ds:datastoreItem>
</file>

<file path=customXml/itemProps4.xml><?xml version="1.0" encoding="utf-8"?>
<ds:datastoreItem xmlns:ds="http://schemas.openxmlformats.org/officeDocument/2006/customXml" ds:itemID="{D4BCB49E-CDDD-4EAA-9D9A-686F6D5B8C93}">
  <ds:schemaRefs>
    <ds:schemaRef ds:uri="http://schemas.microsoft.com/office/2006/metadata/properties"/>
    <ds:schemaRef ds:uri="http://schemas.microsoft.com/office/infopath/2007/PartnerControls"/>
    <ds:schemaRef ds:uri="32b1a444-6a30-4ec6-a0dc-eecc7116c7dd"/>
  </ds:schemaRefs>
</ds:datastoreItem>
</file>

<file path=customXml/itemProps5.xml><?xml version="1.0" encoding="utf-8"?>
<ds:datastoreItem xmlns:ds="http://schemas.openxmlformats.org/officeDocument/2006/customXml" ds:itemID="{8F25C069-E062-4559-AC00-10375186A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Colorado Online @</vt:lpstr>
    </vt:vector>
  </TitlesOfParts>
  <Company>Colorado Community College System</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Online @</dc:title>
  <dc:subject>Academic Affairs Subcommittee Recommendation: Credentialing</dc:subject>
  <dc:creator>Russell, Chin Ya</dc:creator>
  <cp:keywords/>
  <dc:description/>
  <cp:lastModifiedBy>Vercauteren, Tammy</cp:lastModifiedBy>
  <cp:revision>3</cp:revision>
  <dcterms:created xsi:type="dcterms:W3CDTF">2021-12-10T17:01:00Z</dcterms:created>
  <dcterms:modified xsi:type="dcterms:W3CDTF">2021-12-10T17:02:00Z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0x0101004BF8ED74B3220B43AAB7A8BB44E97952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