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-303470581"/>
        <w:docPartObj>
          <w:docPartGallery w:val="Cover Pages"/>
          <w:docPartUnique/>
        </w:docPartObj>
      </w:sdtPr>
      <w:sdtEndPr/>
      <w:sdtContent>
        <w:p w14:paraId="4CA6B16C" w14:textId="3A7B94AA" w:rsidR="0044737D" w:rsidRPr="00996ADE" w:rsidRDefault="0044737D">
          <w:pPr>
            <w:rPr>
              <w:rFonts w:ascii="Times New Roman" w:hAnsi="Times New Roman" w:cs="Times New Roman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628"/>
          </w:tblGrid>
          <w:tr w:rsidR="00996ADE" w:rsidRPr="00996ADE" w14:paraId="1060A105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1F147EA" w14:textId="308E2FCC" w:rsidR="0044737D" w:rsidRPr="00026511" w:rsidRDefault="0044737D">
                <w:pPr>
                  <w:pStyle w:val="NoSpacing"/>
                  <w:rPr>
                    <w:rFonts w:ascii="Times New Roman" w:hAnsi="Times New Roman" w:cs="Times New Roman"/>
                    <w:sz w:val="24"/>
                  </w:rPr>
                </w:pPr>
              </w:p>
            </w:tc>
          </w:tr>
          <w:tr w:rsidR="00996ADE" w:rsidRPr="00FD2E09" w14:paraId="41748BA6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HAnsi"/>
                    <w:sz w:val="88"/>
                    <w:szCs w:val="88"/>
                  </w:rPr>
                  <w:alias w:val="Title"/>
                  <w:id w:val="13406919"/>
                  <w:placeholder>
                    <w:docPart w:val="BFC305722D7948CBB707F589A99771C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660DFB74" w14:textId="20EB92DA" w:rsidR="0044737D" w:rsidRPr="00D27894" w:rsidRDefault="0044737D" w:rsidP="005407AF">
                    <w:pPr>
                      <w:rPr>
                        <w:rFonts w:asciiTheme="majorHAnsi" w:eastAsiaTheme="majorEastAsia" w:hAnsiTheme="majorHAnsi" w:cstheme="majorHAnsi"/>
                        <w:sz w:val="88"/>
                        <w:szCs w:val="88"/>
                      </w:rPr>
                    </w:pPr>
                    <w:r w:rsidRPr="00D27894">
                      <w:rPr>
                        <w:rFonts w:asciiTheme="majorHAnsi" w:eastAsiaTheme="majorEastAsia" w:hAnsiTheme="majorHAnsi" w:cstheme="majorHAnsi"/>
                        <w:sz w:val="88"/>
                        <w:szCs w:val="88"/>
                      </w:rPr>
                      <w:t>Colorado Online @</w:t>
                    </w:r>
                  </w:p>
                </w:sdtContent>
              </w:sdt>
            </w:tc>
          </w:tr>
          <w:tr w:rsidR="00996ADE" w:rsidRPr="00996ADE" w14:paraId="35693347" w14:textId="77777777"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alias w:val="Subtitle"/>
                <w:id w:val="13406923"/>
                <w:placeholder>
                  <w:docPart w:val="77DD6225FCF844E2A82AFD257D3579FB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F1E3879" w14:textId="0E6BC11E" w:rsidR="0044737D" w:rsidRPr="00D27894" w:rsidRDefault="00D016CC" w:rsidP="00FF6D5D">
                    <w:pPr>
                      <w:pStyle w:val="NoSpacing"/>
                      <w:rPr>
                        <w:rFonts w:asciiTheme="majorHAnsi" w:hAnsiTheme="majorHAnsi" w:cstheme="majorHAnsi"/>
                        <w:sz w:val="24"/>
                      </w:rPr>
                    </w:pPr>
                    <w:r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 xml:space="preserve">Learning Design </w:t>
                    </w:r>
                    <w:r w:rsidR="00EB36B4" w:rsidRPr="00D27894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Committee Recommendation</w:t>
                    </w:r>
                    <w:r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 xml:space="preserve"> Deliverable 1 –</w:t>
                    </w:r>
                    <w:r w:rsidR="00F049BD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 xml:space="preserve">Common </w:t>
                    </w:r>
                    <w:r w:rsidR="00F049BD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 xml:space="preserve">D2L </w:t>
                    </w:r>
                    <w:r w:rsidR="00A00C17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ramework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8331"/>
          </w:tblGrid>
          <w:tr w:rsidR="00996ADE" w:rsidRPr="00996ADE" w14:paraId="5EDBAE19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FE102E9" w14:textId="4E593083" w:rsidR="0044737D" w:rsidRPr="00996ADE" w:rsidRDefault="0044737D">
                <w:pPr>
                  <w:pStyle w:val="NoSpacing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sdt>
                <w:sdtPr>
                  <w:rPr>
                    <w:rFonts w:cs="Times New Roman"/>
                    <w:sz w:val="28"/>
                    <w:szCs w:val="28"/>
                  </w:rPr>
                  <w:alias w:val="Date"/>
                  <w:tag w:val="Date"/>
                  <w:id w:val="13406932"/>
                  <w:placeholder>
                    <w:docPart w:val="C32CC1831E314ECE9312464E73F60B8C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2-03-23T00:00:00Z"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14:paraId="16396F80" w14:textId="1EF67697" w:rsidR="0044737D" w:rsidRPr="00996ADE" w:rsidRDefault="00D016CC">
                    <w:pPr>
                      <w:pStyle w:val="NoSpacing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/>
                        <w:sz w:val="28"/>
                        <w:szCs w:val="28"/>
                      </w:rPr>
                      <w:t>3-</w:t>
                    </w:r>
                    <w:r w:rsidR="00BF3410">
                      <w:rPr>
                        <w:rFonts w:cs="Times New Roman"/>
                        <w:sz w:val="28"/>
                        <w:szCs w:val="28"/>
                      </w:rPr>
                      <w:t>23</w:t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t>-2022</w:t>
                    </w:r>
                  </w:p>
                </w:sdtContent>
              </w:sdt>
              <w:p w14:paraId="34774696" w14:textId="77777777" w:rsidR="0044737D" w:rsidRPr="00996ADE" w:rsidRDefault="0044737D">
                <w:pPr>
                  <w:pStyle w:val="NoSpacing"/>
                  <w:rPr>
                    <w:rFonts w:ascii="Times New Roman" w:hAnsi="Times New Roman" w:cs="Times New Roman"/>
                  </w:rPr>
                </w:pPr>
              </w:p>
            </w:tc>
          </w:tr>
        </w:tbl>
        <w:p w14:paraId="1183F927" w14:textId="568E80E8" w:rsidR="0044737D" w:rsidRPr="00996ADE" w:rsidRDefault="00ED0D8B">
          <w:pPr>
            <w:rPr>
              <w:rFonts w:ascii="Times New Roman" w:hAnsi="Times New Roman" w:cs="Times New Roman"/>
            </w:rPr>
          </w:pPr>
        </w:p>
      </w:sdtContent>
    </w:sdt>
    <w:bookmarkStart w:id="0" w:name="_Toc99108958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6474739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0D55B15" w14:textId="7E9EEAAA" w:rsidR="00C076AD" w:rsidRDefault="00C076AD" w:rsidP="00C076AD">
          <w:pPr>
            <w:pStyle w:val="TOCHeading"/>
            <w:outlineLvl w:val="0"/>
          </w:pPr>
          <w:r>
            <w:t>Contents</w:t>
          </w:r>
          <w:bookmarkEnd w:id="0"/>
        </w:p>
        <w:p w14:paraId="32BA4704" w14:textId="441EF183" w:rsidR="001D6879" w:rsidRDefault="00C076A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108958" w:history="1">
            <w:r w:rsidR="001D6879" w:rsidRPr="00071CFD">
              <w:rPr>
                <w:rStyle w:val="Hyperlink"/>
                <w:noProof/>
              </w:rPr>
              <w:t>Contents</w:t>
            </w:r>
            <w:r w:rsidR="001D6879">
              <w:rPr>
                <w:noProof/>
                <w:webHidden/>
              </w:rPr>
              <w:tab/>
            </w:r>
            <w:r w:rsidR="001D6879">
              <w:rPr>
                <w:noProof/>
                <w:webHidden/>
              </w:rPr>
              <w:fldChar w:fldCharType="begin"/>
            </w:r>
            <w:r w:rsidR="001D6879">
              <w:rPr>
                <w:noProof/>
                <w:webHidden/>
              </w:rPr>
              <w:instrText xml:space="preserve"> PAGEREF _Toc99108958 \h </w:instrText>
            </w:r>
            <w:r w:rsidR="001D6879">
              <w:rPr>
                <w:noProof/>
                <w:webHidden/>
              </w:rPr>
            </w:r>
            <w:r w:rsidR="001D6879">
              <w:rPr>
                <w:noProof/>
                <w:webHidden/>
              </w:rPr>
              <w:fldChar w:fldCharType="separate"/>
            </w:r>
            <w:r w:rsidR="001D6879">
              <w:rPr>
                <w:noProof/>
                <w:webHidden/>
              </w:rPr>
              <w:t>1</w:t>
            </w:r>
            <w:r w:rsidR="001D6879">
              <w:rPr>
                <w:noProof/>
                <w:webHidden/>
              </w:rPr>
              <w:fldChar w:fldCharType="end"/>
            </w:r>
          </w:hyperlink>
        </w:p>
        <w:p w14:paraId="2F4340D7" w14:textId="110FDFE4" w:rsidR="001D6879" w:rsidRDefault="001D687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59" w:history="1">
            <w:r w:rsidRPr="00071CFD">
              <w:rPr>
                <w:rStyle w:val="Hyperlink"/>
                <w:b/>
                <w:bCs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B5085" w14:textId="7E26559D" w:rsidR="001D6879" w:rsidRDefault="001D687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0" w:history="1">
            <w:r w:rsidRPr="00071CFD">
              <w:rPr>
                <w:rStyle w:val="Hyperlink"/>
                <w:b/>
                <w:bCs/>
                <w:noProof/>
              </w:rPr>
              <w:t>Sub-Deliverable 1A: Common D2L Course Navigation Bar (all courses, all modalities)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CE50B" w14:textId="7DF2F96D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1" w:history="1">
            <w:r w:rsidRPr="00071CFD">
              <w:rPr>
                <w:rStyle w:val="Hyperlink"/>
                <w:noProof/>
              </w:rPr>
              <w:t>Recommendation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BB1F6" w14:textId="3CB10970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2" w:history="1">
            <w:r w:rsidRPr="00071CFD">
              <w:rPr>
                <w:rStyle w:val="Hyperlink"/>
                <w:noProof/>
              </w:rPr>
              <w:t>Rationale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6F17A" w14:textId="508A3600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3" w:history="1">
            <w:r w:rsidRPr="00071CFD">
              <w:rPr>
                <w:rStyle w:val="Hyperlink"/>
                <w:noProof/>
              </w:rPr>
              <w:t>Factors to Consider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A9741" w14:textId="5832A6F7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4" w:history="1">
            <w:r w:rsidRPr="00071CFD">
              <w:rPr>
                <w:rStyle w:val="Hyperlink"/>
                <w:noProof/>
              </w:rPr>
              <w:t>Potential Impact/Effect on Other Decisions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992D2" w14:textId="64717682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5" w:history="1">
            <w:r w:rsidRPr="00071CFD">
              <w:rPr>
                <w:rStyle w:val="Hyperlink"/>
                <w:noProof/>
              </w:rPr>
              <w:t>Required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26605" w14:textId="7B60B326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6" w:history="1">
            <w:r w:rsidRPr="00071CFD">
              <w:rPr>
                <w:rStyle w:val="Hyperlink"/>
                <w:noProof/>
              </w:rPr>
              <w:t>Next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09E96" w14:textId="04C9ED71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7" w:history="1">
            <w:r w:rsidRPr="00071CFD">
              <w:rPr>
                <w:rStyle w:val="Hyperlink"/>
                <w:noProof/>
              </w:rPr>
              <w:t>Communication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0D959" w14:textId="1C32880F" w:rsidR="001D6879" w:rsidRDefault="001D687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8" w:history="1">
            <w:r w:rsidRPr="00071CFD">
              <w:rPr>
                <w:rStyle w:val="Hyperlink"/>
                <w:b/>
                <w:bCs/>
                <w:noProof/>
              </w:rPr>
              <w:t>Sub-Deliverable 1B: Common Course Homepage (all courses, all modalities)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F2B02" w14:textId="7251E22E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69" w:history="1">
            <w:r w:rsidRPr="00071CFD">
              <w:rPr>
                <w:rStyle w:val="Hyperlink"/>
                <w:noProof/>
              </w:rPr>
              <w:t>Recommendation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1D959" w14:textId="6C62376F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0" w:history="1">
            <w:r w:rsidRPr="00071CFD">
              <w:rPr>
                <w:rStyle w:val="Hyperlink"/>
                <w:noProof/>
              </w:rPr>
              <w:t>Rationale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BFB35" w14:textId="21227EFB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1" w:history="1">
            <w:r w:rsidRPr="00071CFD">
              <w:rPr>
                <w:rStyle w:val="Hyperlink"/>
                <w:noProof/>
              </w:rPr>
              <w:t>Factors to Consider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0EBDB" w14:textId="543DC585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2" w:history="1">
            <w:r w:rsidRPr="00071CFD">
              <w:rPr>
                <w:rStyle w:val="Hyperlink"/>
                <w:noProof/>
              </w:rPr>
              <w:t>Potential Impact / Effect on Other Decisions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514F7" w14:textId="5FE6DF95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3" w:history="1">
            <w:r w:rsidRPr="00071CFD">
              <w:rPr>
                <w:rStyle w:val="Hyperlink"/>
                <w:noProof/>
              </w:rPr>
              <w:t>Required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20A7E" w14:textId="18EADA10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4" w:history="1">
            <w:r w:rsidRPr="00071CFD">
              <w:rPr>
                <w:rStyle w:val="Hyperlink"/>
                <w:noProof/>
              </w:rPr>
              <w:t>Next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9578B" w14:textId="1C45EA15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5" w:history="1">
            <w:r w:rsidRPr="00071CFD">
              <w:rPr>
                <w:rStyle w:val="Hyperlink"/>
                <w:noProof/>
              </w:rPr>
              <w:t>Communication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04C30" w14:textId="2E0EDDB0" w:rsidR="001D6879" w:rsidRDefault="001D687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6" w:history="1">
            <w:r w:rsidRPr="00071CFD">
              <w:rPr>
                <w:rStyle w:val="Hyperlink"/>
                <w:b/>
                <w:bCs/>
                <w:noProof/>
              </w:rPr>
              <w:t>Sub-Deliverable 1C: Common D2L Content Tool Organization Structure (applies to fully online courses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77500" w14:textId="1065AE04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7" w:history="1">
            <w:r w:rsidRPr="00071CFD">
              <w:rPr>
                <w:rStyle w:val="Hyperlink"/>
                <w:noProof/>
              </w:rPr>
              <w:t>Recommendation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0573F" w14:textId="016C3E4A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8" w:history="1">
            <w:r w:rsidRPr="00071CFD">
              <w:rPr>
                <w:rStyle w:val="Hyperlink"/>
                <w:noProof/>
              </w:rPr>
              <w:t>Rationale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FC1FC" w14:textId="0002624A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79" w:history="1">
            <w:r w:rsidRPr="00071CFD">
              <w:rPr>
                <w:rStyle w:val="Hyperlink"/>
                <w:noProof/>
              </w:rPr>
              <w:t>Factors to Consider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1BFEE" w14:textId="0B6954D5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80" w:history="1">
            <w:r w:rsidRPr="00071CFD">
              <w:rPr>
                <w:rStyle w:val="Hyperlink"/>
                <w:noProof/>
              </w:rPr>
              <w:t>Potential Impact/Effect on Other Decisions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CF011" w14:textId="0B8D35BF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81" w:history="1">
            <w:r w:rsidRPr="00071CFD">
              <w:rPr>
                <w:rStyle w:val="Hyperlink"/>
                <w:noProof/>
              </w:rPr>
              <w:t>Required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29784" w14:textId="43CD7B92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82" w:history="1">
            <w:r w:rsidRPr="00071CFD">
              <w:rPr>
                <w:rStyle w:val="Hyperlink"/>
                <w:noProof/>
              </w:rPr>
              <w:t>Next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B6689" w14:textId="046336AF" w:rsidR="001D6879" w:rsidRDefault="001D687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99108983" w:history="1">
            <w:r w:rsidRPr="00071CFD">
              <w:rPr>
                <w:rStyle w:val="Hyperlink"/>
                <w:noProof/>
              </w:rPr>
              <w:t>Communication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_Toc99108983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3FBE2" w14:textId="18298FD5" w:rsidR="00C076AD" w:rsidRDefault="00C076AD" w:rsidP="00C076AD">
          <w:pPr>
            <w:outlineLvl w:val="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31C8339" w14:textId="635B2656" w:rsidR="0079634D" w:rsidRDefault="0079634D"/>
    <w:p w14:paraId="3DFEF8FF" w14:textId="3BE92269" w:rsidR="00996ADE" w:rsidRDefault="00996ADE"/>
    <w:p w14:paraId="6A22A92A" w14:textId="543A9747" w:rsidR="5F2DF764" w:rsidRDefault="5F2DF764">
      <w:r>
        <w:br w:type="page"/>
      </w:r>
    </w:p>
    <w:p w14:paraId="454F97D6" w14:textId="33F0E115" w:rsidR="00FF6D5D" w:rsidRPr="00161CFC" w:rsidRDefault="00C209DB" w:rsidP="00161CFC">
      <w:pPr>
        <w:pStyle w:val="Heading2"/>
        <w:rPr>
          <w:b/>
          <w:bCs/>
        </w:rPr>
      </w:pPr>
      <w:bookmarkStart w:id="1" w:name="_Toc92725981"/>
      <w:bookmarkStart w:id="2" w:name="_Toc92726104"/>
      <w:bookmarkStart w:id="3" w:name="_Toc99108959"/>
      <w:r w:rsidRPr="00161CFC">
        <w:rPr>
          <w:b/>
          <w:bCs/>
        </w:rPr>
        <w:lastRenderedPageBreak/>
        <w:t>Introduction</w:t>
      </w:r>
      <w:bookmarkEnd w:id="1"/>
      <w:bookmarkEnd w:id="2"/>
      <w:bookmarkEnd w:id="3"/>
    </w:p>
    <w:p w14:paraId="6667A480" w14:textId="77777777" w:rsidR="003F74C0" w:rsidRDefault="003F74C0" w:rsidP="003F74C0">
      <w:pPr>
        <w:rPr>
          <w:rStyle w:val="normaltextrun"/>
        </w:rPr>
      </w:pPr>
      <w:r>
        <w:t xml:space="preserve">As part of the transition to the </w:t>
      </w:r>
      <w:proofErr w:type="spellStart"/>
      <w:r>
        <w:t>consortial</w:t>
      </w:r>
      <w:proofErr w:type="spellEnd"/>
      <w:r>
        <w:t xml:space="preserve"> model for Colorado Online @, the Learning Design </w:t>
      </w:r>
      <w:r>
        <w:rPr>
          <w:rStyle w:val="normaltextrun"/>
        </w:rPr>
        <w:t xml:space="preserve">Subcommittee has been </w:t>
      </w:r>
      <w:r>
        <w:t xml:space="preserve">asked to identify a common D2L framework to provide a more consistent user experience for students and instructors. For all courses, this framework includes </w:t>
      </w:r>
      <w:r>
        <w:rPr>
          <w:rStyle w:val="normaltextrun"/>
        </w:rPr>
        <w:t>a common course navigation bar and course homepage layout. For fully online courses, this framework also includes a common D2L content tool organization structure.</w:t>
      </w:r>
    </w:p>
    <w:p w14:paraId="311EAFE6" w14:textId="77777777" w:rsidR="003F74C0" w:rsidRDefault="003F74C0" w:rsidP="003F74C0">
      <w:pPr>
        <w:rPr>
          <w:b/>
          <w:bCs/>
        </w:rPr>
      </w:pPr>
      <w:r>
        <w:t xml:space="preserve">Our deliverable working team, comprised of faculty, instructors, learning designers and administrators began researching and creating a streamlined, consistent, and mobile-friendly course framework during the late spring 2021 semester. </w:t>
      </w:r>
    </w:p>
    <w:p w14:paraId="014EC587" w14:textId="59A7C3CF" w:rsidR="003F74C0" w:rsidRDefault="00454B31" w:rsidP="003F74C0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Fonts w:eastAsia="Times New Roman"/>
        </w:rPr>
        <w:t>W</w:t>
      </w:r>
      <w:r w:rsidR="003F74C0">
        <w:rPr>
          <w:rFonts w:eastAsia="Times New Roman"/>
        </w:rPr>
        <w:t xml:space="preserve">ork </w:t>
      </w:r>
      <w:r>
        <w:rPr>
          <w:rFonts w:eastAsia="Times New Roman"/>
        </w:rPr>
        <w:t xml:space="preserve">surrounding this recommendation </w:t>
      </w:r>
      <w:r w:rsidR="003F74C0">
        <w:rPr>
          <w:rFonts w:eastAsia="Times New Roman"/>
        </w:rPr>
        <w:t xml:space="preserve">focused </w:t>
      </w:r>
      <w:r>
        <w:rPr>
          <w:rFonts w:eastAsia="Times New Roman"/>
        </w:rPr>
        <w:t>on</w:t>
      </w:r>
      <w:r w:rsidR="003F74C0">
        <w:rPr>
          <w:rStyle w:val="normaltextrun"/>
          <w:rFonts w:eastAsia="Times New Roman"/>
        </w:rPr>
        <w:t xml:space="preserve"> providing a consistently structured D2L experience for both students and instructors across colleges and course types. </w:t>
      </w:r>
    </w:p>
    <w:p w14:paraId="557AABB1" w14:textId="227F2654" w:rsidR="00C07997" w:rsidRDefault="003F74C0" w:rsidP="00C07997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Fonts w:eastAsia="Times New Roman"/>
        </w:rPr>
        <w:t xml:space="preserve">The common D2L framework includes a course navigation bar and course homepage layout </w:t>
      </w:r>
      <w:r w:rsidRPr="00417848">
        <w:rPr>
          <w:rFonts w:eastAsia="Times New Roman"/>
        </w:rPr>
        <w:t>for all course</w:t>
      </w:r>
      <w:r w:rsidR="00EE0DAC">
        <w:rPr>
          <w:rFonts w:eastAsia="Times New Roman"/>
        </w:rPr>
        <w:t>s, all</w:t>
      </w:r>
      <w:r w:rsidR="00C07997">
        <w:rPr>
          <w:rFonts w:eastAsia="Times New Roman"/>
        </w:rPr>
        <w:t xml:space="preserve"> modalities</w:t>
      </w:r>
      <w:r w:rsidRPr="00417848">
        <w:rPr>
          <w:rFonts w:eastAsia="Times New Roman"/>
        </w:rPr>
        <w:t>,</w:t>
      </w:r>
      <w:r>
        <w:rPr>
          <w:rFonts w:eastAsia="Times New Roman"/>
        </w:rPr>
        <w:t xml:space="preserve"> as well as a content tool organization structure for </w:t>
      </w:r>
      <w:r w:rsidRPr="00417848">
        <w:rPr>
          <w:rFonts w:eastAsia="Times New Roman"/>
        </w:rPr>
        <w:t>fully online courses</w:t>
      </w:r>
      <w:r w:rsidR="00C07997">
        <w:rPr>
          <w:rFonts w:eastAsia="Times New Roman"/>
        </w:rPr>
        <w:t>.</w:t>
      </w:r>
    </w:p>
    <w:p w14:paraId="042F3089" w14:textId="4BB5C439" w:rsidR="009448A6" w:rsidRDefault="009448A6" w:rsidP="009448A6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Fonts w:eastAsia="Times New Roman"/>
        </w:rPr>
        <w:t>The common D2L framework will serve as the base structure for all Colorado Online @ courses; whether faculty and instructors are populating D2L with their own content/activities, using a ready-to-teach course that has been developed th</w:t>
      </w:r>
      <w:r w:rsidR="00150F1D">
        <w:rPr>
          <w:rFonts w:eastAsia="Times New Roman"/>
        </w:rPr>
        <w:t>r</w:t>
      </w:r>
      <w:r>
        <w:rPr>
          <w:rFonts w:eastAsia="Times New Roman"/>
        </w:rPr>
        <w:t xml:space="preserve">ough a collaborative Colorado Online @ process or something in between. </w:t>
      </w:r>
    </w:p>
    <w:p w14:paraId="21659ED0" w14:textId="77777777" w:rsidR="009448A6" w:rsidRDefault="009448A6" w:rsidP="009448A6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Fonts w:eastAsia="Times New Roman"/>
        </w:rPr>
        <w:t xml:space="preserve">Course formats such as face-to-face, hybrid or something other than fully online, will have the common D2L course navigation bar and course homepage layout applied by default. </w:t>
      </w:r>
    </w:p>
    <w:p w14:paraId="02EE1F30" w14:textId="4AA59329" w:rsidR="009448A6" w:rsidRPr="009448A6" w:rsidRDefault="009448A6" w:rsidP="009448A6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Style w:val="normaltextrun"/>
        </w:rPr>
        <w:t xml:space="preserve">In addition, the common D2L content tool organization structure will apply to fully online courses and </w:t>
      </w:r>
      <w:r w:rsidR="00281116">
        <w:rPr>
          <w:rStyle w:val="normaltextrun"/>
        </w:rPr>
        <w:t xml:space="preserve">will be </w:t>
      </w:r>
      <w:r>
        <w:rPr>
          <w:rStyle w:val="normaltextrun"/>
        </w:rPr>
        <w:t xml:space="preserve">applied at the course level by the faculty/instructor. Ready-to-teach courses will have this structure applied through the collaborative learning design process. </w:t>
      </w:r>
    </w:p>
    <w:p w14:paraId="026D063A" w14:textId="69B35CD5" w:rsidR="003F74C0" w:rsidRDefault="003F74C0" w:rsidP="003F74C0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Fonts w:eastAsia="Times New Roman"/>
        </w:rPr>
        <w:t xml:space="preserve">From the student perspective, regardless of which college </w:t>
      </w:r>
      <w:r w:rsidR="00EE0DAC">
        <w:rPr>
          <w:rFonts w:eastAsia="Times New Roman"/>
        </w:rPr>
        <w:t xml:space="preserve">a student may be </w:t>
      </w:r>
      <w:r>
        <w:rPr>
          <w:rFonts w:eastAsia="Times New Roman"/>
        </w:rPr>
        <w:t xml:space="preserve">taking online courses from, or what types of courses they are taking, students will have a more consistently structured experience, reducing the cognitive load that it takes to start learning in a new course. </w:t>
      </w:r>
    </w:p>
    <w:p w14:paraId="2B949180" w14:textId="77777777" w:rsidR="003F74C0" w:rsidRDefault="003F74C0" w:rsidP="003F74C0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Fonts w:eastAsia="Times New Roman"/>
        </w:rPr>
        <w:t xml:space="preserve">From the instructional perspective, individuals teaching at more than one institution, will have a more uniform experience from college to college. </w:t>
      </w:r>
    </w:p>
    <w:p w14:paraId="14C13C02" w14:textId="77777777" w:rsidR="003F74C0" w:rsidRPr="00DA7840" w:rsidRDefault="003F74C0" w:rsidP="003F74C0">
      <w:pPr>
        <w:pStyle w:val="ListParagraph"/>
        <w:numPr>
          <w:ilvl w:val="0"/>
          <w:numId w:val="23"/>
        </w:numPr>
        <w:spacing w:line="252" w:lineRule="auto"/>
        <w:rPr>
          <w:rStyle w:val="normaltextrun"/>
          <w:rFonts w:eastAsia="Times New Roman"/>
        </w:rPr>
      </w:pPr>
      <w:r>
        <w:rPr>
          <w:rFonts w:eastAsia="Times New Roman"/>
        </w:rPr>
        <w:t xml:space="preserve">College My Home landing pages are out of scope of this recommendation.  </w:t>
      </w:r>
    </w:p>
    <w:p w14:paraId="0E27BE20" w14:textId="241E3E4C" w:rsidR="002A68F4" w:rsidRDefault="005C269E" w:rsidP="003F74C0">
      <w:pPr>
        <w:rPr>
          <w:rFonts w:eastAsia="Times New Roman"/>
        </w:rPr>
      </w:pPr>
      <w:r>
        <w:rPr>
          <w:rFonts w:eastAsia="Times New Roman"/>
        </w:rPr>
        <w:t xml:space="preserve">Research and feedback have been an integral part of the development process leading to this recommendation. Work on this recommendation </w:t>
      </w:r>
      <w:r w:rsidR="00C07997">
        <w:rPr>
          <w:rFonts w:eastAsia="Times New Roman"/>
        </w:rPr>
        <w:t xml:space="preserve">began with review of </w:t>
      </w:r>
      <w:r>
        <w:rPr>
          <w:rFonts w:eastAsia="Times New Roman"/>
        </w:rPr>
        <w:t xml:space="preserve">course navigation and home page </w:t>
      </w:r>
      <w:r w:rsidR="00C07997">
        <w:rPr>
          <w:rFonts w:eastAsia="Times New Roman"/>
        </w:rPr>
        <w:t>layout</w:t>
      </w:r>
      <w:r>
        <w:rPr>
          <w:rFonts w:eastAsia="Times New Roman"/>
        </w:rPr>
        <w:t xml:space="preserve"> for each CCCS college and CCCOnline</w:t>
      </w:r>
      <w:r w:rsidR="00681BBD">
        <w:rPr>
          <w:rFonts w:eastAsia="Times New Roman"/>
        </w:rPr>
        <w:t xml:space="preserve">, </w:t>
      </w:r>
      <w:r>
        <w:rPr>
          <w:rFonts w:eastAsia="Times New Roman"/>
        </w:rPr>
        <w:t>reviewing tool use data for colleges provided by D2L</w:t>
      </w:r>
      <w:r w:rsidR="00681BBD">
        <w:rPr>
          <w:rFonts w:eastAsia="Times New Roman"/>
        </w:rPr>
        <w:t xml:space="preserve"> and structure of online courses submitted from several CCCS colleges</w:t>
      </w:r>
      <w:r>
        <w:rPr>
          <w:rFonts w:eastAsia="Times New Roman"/>
        </w:rPr>
        <w:t xml:space="preserve">. Working versions of the D2L Common </w:t>
      </w:r>
      <w:r w:rsidR="004E7FED">
        <w:rPr>
          <w:rFonts w:eastAsia="Times New Roman"/>
        </w:rPr>
        <w:t xml:space="preserve">D2L </w:t>
      </w:r>
      <w:r>
        <w:rPr>
          <w:rFonts w:eastAsia="Times New Roman"/>
        </w:rPr>
        <w:t xml:space="preserve">Framework were presented for feedback with the </w:t>
      </w:r>
      <w:r w:rsidR="00EF2C5E">
        <w:rPr>
          <w:rFonts w:eastAsia="Times New Roman"/>
        </w:rPr>
        <w:t>Colorado Online</w:t>
      </w:r>
      <w:r>
        <w:rPr>
          <w:rFonts w:eastAsia="Times New Roman"/>
        </w:rPr>
        <w:t xml:space="preserve"> @ Online Faculty and Instructor Committee and the CCCS Learning Technology Council</w:t>
      </w:r>
      <w:r w:rsidR="00DD398D">
        <w:rPr>
          <w:rFonts w:eastAsia="Times New Roman"/>
        </w:rPr>
        <w:t xml:space="preserve">. </w:t>
      </w:r>
      <w:r w:rsidR="00681BBD">
        <w:rPr>
          <w:rFonts w:eastAsia="Times New Roman"/>
        </w:rPr>
        <w:t>L</w:t>
      </w:r>
      <w:r w:rsidR="002A68F4">
        <w:rPr>
          <w:rFonts w:eastAsia="Times New Roman"/>
        </w:rPr>
        <w:t xml:space="preserve">ate </w:t>
      </w:r>
      <w:r>
        <w:rPr>
          <w:rFonts w:eastAsia="Times New Roman"/>
        </w:rPr>
        <w:t>November</w:t>
      </w:r>
      <w:r w:rsidR="002A68F4">
        <w:rPr>
          <w:rFonts w:eastAsia="Times New Roman"/>
        </w:rPr>
        <w:t xml:space="preserve"> – early January</w:t>
      </w:r>
      <w:r>
        <w:rPr>
          <w:rFonts w:eastAsia="Times New Roman"/>
        </w:rPr>
        <w:t xml:space="preserve">, </w:t>
      </w:r>
      <w:r w:rsidR="00C07997">
        <w:rPr>
          <w:rFonts w:eastAsia="Times New Roman"/>
        </w:rPr>
        <w:t xml:space="preserve">feedback was requested from </w:t>
      </w:r>
      <w:r w:rsidR="002A68F4">
        <w:rPr>
          <w:rFonts w:eastAsia="Times New Roman"/>
        </w:rPr>
        <w:t>CCCS faculty regarding the D2L Common Framework</w:t>
      </w:r>
      <w:r w:rsidR="00681BBD">
        <w:rPr>
          <w:rFonts w:eastAsia="Times New Roman"/>
        </w:rPr>
        <w:t xml:space="preserve">. </w:t>
      </w:r>
      <w:r w:rsidR="00444015">
        <w:rPr>
          <w:rFonts w:eastAsia="Times New Roman"/>
        </w:rPr>
        <w:t xml:space="preserve">Questions were asked regarding the </w:t>
      </w:r>
      <w:r w:rsidR="00BF233C">
        <w:rPr>
          <w:rFonts w:eastAsia="Times New Roman"/>
        </w:rPr>
        <w:t xml:space="preserve">three </w:t>
      </w:r>
      <w:r w:rsidR="00444015">
        <w:rPr>
          <w:rFonts w:eastAsia="Times New Roman"/>
        </w:rPr>
        <w:t xml:space="preserve">main components of the </w:t>
      </w:r>
      <w:r w:rsidR="00F049BD">
        <w:rPr>
          <w:rFonts w:eastAsia="Times New Roman"/>
        </w:rPr>
        <w:t>c</w:t>
      </w:r>
      <w:r w:rsidR="00444015">
        <w:rPr>
          <w:rFonts w:eastAsia="Times New Roman"/>
        </w:rPr>
        <w:t xml:space="preserve">ommon D2L </w:t>
      </w:r>
      <w:r w:rsidR="00F049BD">
        <w:rPr>
          <w:rFonts w:eastAsia="Times New Roman"/>
        </w:rPr>
        <w:t>f</w:t>
      </w:r>
      <w:r w:rsidR="00444015">
        <w:rPr>
          <w:rFonts w:eastAsia="Times New Roman"/>
        </w:rPr>
        <w:t>ramework (</w:t>
      </w:r>
      <w:r w:rsidR="00444015" w:rsidRPr="00444015">
        <w:rPr>
          <w:rFonts w:eastAsia="Times New Roman"/>
        </w:rPr>
        <w:t>course navigation bar</w:t>
      </w:r>
      <w:r w:rsidR="00444015">
        <w:rPr>
          <w:rFonts w:eastAsia="Times New Roman"/>
        </w:rPr>
        <w:t xml:space="preserve">, </w:t>
      </w:r>
      <w:r w:rsidR="00444015" w:rsidRPr="00444015">
        <w:rPr>
          <w:rFonts w:eastAsia="Times New Roman"/>
        </w:rPr>
        <w:t>course homepag</w:t>
      </w:r>
      <w:r w:rsidR="00444015">
        <w:rPr>
          <w:rFonts w:eastAsia="Times New Roman"/>
        </w:rPr>
        <w:t>e, c</w:t>
      </w:r>
      <w:r w:rsidR="00444015" w:rsidRPr="00444015">
        <w:rPr>
          <w:rFonts w:eastAsia="Times New Roman"/>
        </w:rPr>
        <w:t xml:space="preserve">ontent </w:t>
      </w:r>
      <w:r w:rsidR="00444015">
        <w:rPr>
          <w:rFonts w:eastAsia="Times New Roman"/>
        </w:rPr>
        <w:t>t</w:t>
      </w:r>
      <w:r w:rsidR="00444015" w:rsidRPr="00444015">
        <w:rPr>
          <w:rFonts w:eastAsia="Times New Roman"/>
        </w:rPr>
        <w:t xml:space="preserve">ool </w:t>
      </w:r>
      <w:r w:rsidR="00444015">
        <w:rPr>
          <w:rFonts w:eastAsia="Times New Roman"/>
        </w:rPr>
        <w:t>o</w:t>
      </w:r>
      <w:r w:rsidR="00444015" w:rsidRPr="00444015">
        <w:rPr>
          <w:rFonts w:eastAsia="Times New Roman"/>
        </w:rPr>
        <w:t xml:space="preserve">rganization </w:t>
      </w:r>
      <w:r w:rsidR="00444015">
        <w:rPr>
          <w:rFonts w:eastAsia="Times New Roman"/>
        </w:rPr>
        <w:t>s</w:t>
      </w:r>
      <w:r w:rsidR="00444015" w:rsidRPr="00444015">
        <w:rPr>
          <w:rFonts w:eastAsia="Times New Roman"/>
        </w:rPr>
        <w:t>tructure</w:t>
      </w:r>
      <w:r w:rsidR="00F049BD">
        <w:rPr>
          <w:rFonts w:eastAsia="Times New Roman"/>
        </w:rPr>
        <w:t>)</w:t>
      </w:r>
      <w:r w:rsidR="00DD398D">
        <w:rPr>
          <w:rFonts w:eastAsia="Times New Roman"/>
        </w:rPr>
        <w:t xml:space="preserve">. </w:t>
      </w:r>
      <w:r w:rsidR="00681BBD">
        <w:rPr>
          <w:rFonts w:eastAsia="Times New Roman"/>
        </w:rPr>
        <w:t>290 responses were received, with responses received from all colleges. Overall feedback was agreeabl</w:t>
      </w:r>
      <w:r w:rsidR="00444015">
        <w:rPr>
          <w:rFonts w:eastAsia="Times New Roman"/>
        </w:rPr>
        <w:t xml:space="preserve">e, with many respondents providing additional information regarding their responses. A deep-dive of feedback collected was conducted by the deliverable 1 working team with identification of common themes, items of note (questions, comments, concerns) and recommendation for next steps. </w:t>
      </w:r>
    </w:p>
    <w:p w14:paraId="05E9FC83" w14:textId="7187FEA9" w:rsidR="00DD398D" w:rsidRDefault="00DD398D" w:rsidP="003F74C0">
      <w:pPr>
        <w:rPr>
          <w:rFonts w:eastAsia="Times New Roman"/>
        </w:rPr>
      </w:pPr>
      <w:r w:rsidRPr="00DD398D">
        <w:rPr>
          <w:rFonts w:eastAsia="Times New Roman"/>
        </w:rPr>
        <w:t xml:space="preserve">Deliverable 1 – Common D2L </w:t>
      </w:r>
      <w:r w:rsidR="006C77E7" w:rsidRPr="00DD398D">
        <w:rPr>
          <w:rFonts w:eastAsia="Times New Roman"/>
        </w:rPr>
        <w:t xml:space="preserve">Framework </w:t>
      </w:r>
      <w:r w:rsidR="006C77E7">
        <w:rPr>
          <w:rFonts w:eastAsia="Times New Roman"/>
        </w:rPr>
        <w:t>is</w:t>
      </w:r>
      <w:r>
        <w:rPr>
          <w:rFonts w:eastAsia="Times New Roman"/>
        </w:rPr>
        <w:t xml:space="preserve"> broken down into </w:t>
      </w:r>
      <w:r w:rsidR="009427B3">
        <w:rPr>
          <w:rFonts w:eastAsia="Times New Roman"/>
        </w:rPr>
        <w:t>three</w:t>
      </w:r>
      <w:r>
        <w:rPr>
          <w:rFonts w:eastAsia="Times New Roman"/>
        </w:rPr>
        <w:t xml:space="preserve"> sub-deliverables</w:t>
      </w:r>
      <w:r w:rsidR="00A5743C">
        <w:rPr>
          <w:rFonts w:eastAsia="Times New Roman"/>
        </w:rPr>
        <w:t>, with each sub-deliverable addressing a different component of the common framework</w:t>
      </w:r>
      <w:r w:rsidR="00930567">
        <w:rPr>
          <w:rFonts w:eastAsia="Times New Roman"/>
        </w:rPr>
        <w:t xml:space="preserve">: </w:t>
      </w:r>
    </w:p>
    <w:p w14:paraId="48D248D7" w14:textId="6B6FC993" w:rsidR="00A5743C" w:rsidRDefault="00ED0D8B" w:rsidP="00A5743C">
      <w:pPr>
        <w:pStyle w:val="ListParagraph"/>
        <w:numPr>
          <w:ilvl w:val="0"/>
          <w:numId w:val="30"/>
        </w:numPr>
        <w:rPr>
          <w:rFonts w:eastAsia="Times New Roman"/>
        </w:rPr>
      </w:pPr>
      <w:hyperlink w:anchor="_Sub-Deliverable_1A:_Common" w:history="1">
        <w:r w:rsidR="00A5743C" w:rsidRPr="00A5743C">
          <w:rPr>
            <w:rStyle w:val="Hyperlink"/>
            <w:rFonts w:eastAsia="Times New Roman"/>
          </w:rPr>
          <w:t>Sub-Deliverable 1A:</w:t>
        </w:r>
      </w:hyperlink>
      <w:r w:rsidR="00A5743C" w:rsidRPr="00A5743C">
        <w:rPr>
          <w:rFonts w:eastAsia="Times New Roman"/>
        </w:rPr>
        <w:t xml:space="preserve"> Common D2L Course Navigation Bar (all courses, </w:t>
      </w:r>
      <w:r w:rsidR="00A5743C">
        <w:rPr>
          <w:rFonts w:eastAsia="Times New Roman"/>
        </w:rPr>
        <w:t>all</w:t>
      </w:r>
      <w:r w:rsidR="00A5743C" w:rsidRPr="00A5743C">
        <w:rPr>
          <w:rFonts w:eastAsia="Times New Roman"/>
        </w:rPr>
        <w:t xml:space="preserve"> </w:t>
      </w:r>
      <w:r w:rsidR="00A5743C">
        <w:rPr>
          <w:rFonts w:eastAsia="Times New Roman"/>
        </w:rPr>
        <w:t>modalities</w:t>
      </w:r>
      <w:r w:rsidR="00A5743C" w:rsidRPr="00A5743C">
        <w:rPr>
          <w:rFonts w:eastAsia="Times New Roman"/>
        </w:rPr>
        <w:t>)</w:t>
      </w:r>
    </w:p>
    <w:p w14:paraId="48B50949" w14:textId="03920237" w:rsidR="00A5743C" w:rsidRDefault="00ED0D8B" w:rsidP="00A5743C">
      <w:pPr>
        <w:pStyle w:val="ListParagraph"/>
        <w:numPr>
          <w:ilvl w:val="0"/>
          <w:numId w:val="30"/>
        </w:numPr>
        <w:rPr>
          <w:rFonts w:eastAsia="Times New Roman"/>
        </w:rPr>
      </w:pPr>
      <w:hyperlink w:anchor="_Sub-Deliverable_1B:_Common" w:history="1">
        <w:r w:rsidR="00A5743C" w:rsidRPr="00A5743C">
          <w:rPr>
            <w:rStyle w:val="Hyperlink"/>
            <w:rFonts w:eastAsia="Times New Roman"/>
          </w:rPr>
          <w:t>Sub-Deliverable 1B:</w:t>
        </w:r>
      </w:hyperlink>
      <w:r w:rsidR="00A5743C" w:rsidRPr="00A5743C">
        <w:rPr>
          <w:rFonts w:eastAsia="Times New Roman"/>
        </w:rPr>
        <w:t xml:space="preserve"> Common Course Home</w:t>
      </w:r>
      <w:r w:rsidR="00A5743C">
        <w:rPr>
          <w:rFonts w:eastAsia="Times New Roman"/>
        </w:rPr>
        <w:t>p</w:t>
      </w:r>
      <w:r w:rsidR="00A5743C" w:rsidRPr="00A5743C">
        <w:rPr>
          <w:rFonts w:eastAsia="Times New Roman"/>
        </w:rPr>
        <w:t xml:space="preserve">age (all courses, </w:t>
      </w:r>
      <w:r w:rsidR="00A5743C">
        <w:rPr>
          <w:rFonts w:eastAsia="Times New Roman"/>
        </w:rPr>
        <w:t>all modalities</w:t>
      </w:r>
      <w:r w:rsidR="00A5743C" w:rsidRPr="00A5743C">
        <w:rPr>
          <w:rFonts w:eastAsia="Times New Roman"/>
        </w:rPr>
        <w:t>)</w:t>
      </w:r>
    </w:p>
    <w:p w14:paraId="410E75C9" w14:textId="4DC7F165" w:rsidR="00A5743C" w:rsidRPr="00A5743C" w:rsidRDefault="00ED0D8B" w:rsidP="00A5743C">
      <w:pPr>
        <w:pStyle w:val="ListParagraph"/>
        <w:numPr>
          <w:ilvl w:val="0"/>
          <w:numId w:val="30"/>
        </w:numPr>
        <w:rPr>
          <w:rFonts w:eastAsia="Times New Roman"/>
        </w:rPr>
      </w:pPr>
      <w:hyperlink w:anchor="_Sub-Deliverable_1C:_Common" w:history="1">
        <w:r w:rsidR="00A5743C" w:rsidRPr="00A5743C">
          <w:rPr>
            <w:rStyle w:val="Hyperlink"/>
            <w:rFonts w:eastAsia="Times New Roman"/>
          </w:rPr>
          <w:t>Sub-Deliverable 1C:</w:t>
        </w:r>
      </w:hyperlink>
      <w:r w:rsidR="00A5743C" w:rsidRPr="00A5743C">
        <w:rPr>
          <w:rFonts w:eastAsia="Times New Roman"/>
        </w:rPr>
        <w:t xml:space="preserve"> Common D2L Content Tool Organization Structure (applies to fully online courses only)</w:t>
      </w:r>
    </w:p>
    <w:p w14:paraId="6776009B" w14:textId="77777777" w:rsidR="005C269E" w:rsidRDefault="005C269E" w:rsidP="005C269E">
      <w:r>
        <w:t xml:space="preserve">Deliverable 1 Work Team Members: </w:t>
      </w:r>
    </w:p>
    <w:p w14:paraId="350223E2" w14:textId="77777777" w:rsidR="005C269E" w:rsidRDefault="005C269E" w:rsidP="005C269E">
      <w:pPr>
        <w:pStyle w:val="ListParagraph"/>
        <w:numPr>
          <w:ilvl w:val="0"/>
          <w:numId w:val="24"/>
        </w:numPr>
        <w:spacing w:line="252" w:lineRule="auto"/>
      </w:pPr>
      <w:r w:rsidRPr="00342B9F">
        <w:t>Stephanie Wickman</w:t>
      </w:r>
      <w:r>
        <w:t xml:space="preserve">: Deliverable 1 Team Lead; </w:t>
      </w:r>
      <w:bookmarkStart w:id="4" w:name="_Hlk97639621"/>
      <w:r>
        <w:t xml:space="preserve">FRCC, </w:t>
      </w:r>
      <w:r w:rsidRPr="00342B9F">
        <w:t>Director</w:t>
      </w:r>
      <w:r>
        <w:t>, Learning Design and Technology</w:t>
      </w:r>
      <w:bookmarkEnd w:id="4"/>
    </w:p>
    <w:p w14:paraId="2E276C52" w14:textId="77777777" w:rsidR="005C269E" w:rsidRPr="003519F7" w:rsidRDefault="005C269E" w:rsidP="005C269E">
      <w:pPr>
        <w:pStyle w:val="ListParagraph"/>
        <w:numPr>
          <w:ilvl w:val="0"/>
          <w:numId w:val="24"/>
        </w:numPr>
        <w:spacing w:line="252" w:lineRule="auto"/>
      </w:pPr>
      <w:r w:rsidRPr="00F66F95">
        <w:t>Jocelyn King</w:t>
      </w:r>
      <w:r>
        <w:t>: TSC, Faculty/Program Coordinator (Member SP21 – FA21)</w:t>
      </w:r>
    </w:p>
    <w:p w14:paraId="397349C0" w14:textId="77777777" w:rsidR="005C269E" w:rsidRDefault="005C269E" w:rsidP="005C269E">
      <w:pPr>
        <w:pStyle w:val="ListParagraph"/>
        <w:numPr>
          <w:ilvl w:val="0"/>
          <w:numId w:val="24"/>
        </w:numPr>
        <w:spacing w:line="252" w:lineRule="auto"/>
      </w:pPr>
      <w:r w:rsidRPr="003519F7">
        <w:lastRenderedPageBreak/>
        <w:t>Laylonda Maines</w:t>
      </w:r>
      <w:r>
        <w:t>: Various Colleges, Instructor; FRCC, Learning Design</w:t>
      </w:r>
    </w:p>
    <w:p w14:paraId="16E11AED" w14:textId="77777777" w:rsidR="005C269E" w:rsidRDefault="005C269E" w:rsidP="005C269E">
      <w:pPr>
        <w:pStyle w:val="ListParagraph"/>
        <w:numPr>
          <w:ilvl w:val="0"/>
          <w:numId w:val="24"/>
        </w:numPr>
        <w:spacing w:line="252" w:lineRule="auto"/>
      </w:pPr>
      <w:r w:rsidRPr="003519F7">
        <w:t>Jennifer McKee</w:t>
      </w:r>
      <w:r>
        <w:t>: CCCS IT, Project Manager/Business Analyst Colorado Online @</w:t>
      </w:r>
    </w:p>
    <w:p w14:paraId="54D2B736" w14:textId="61A4F96D" w:rsidR="005C269E" w:rsidRDefault="005C269E" w:rsidP="005C269E">
      <w:pPr>
        <w:pStyle w:val="ListParagraph"/>
        <w:numPr>
          <w:ilvl w:val="0"/>
          <w:numId w:val="24"/>
        </w:numPr>
        <w:spacing w:line="252" w:lineRule="auto"/>
      </w:pPr>
      <w:r>
        <w:t xml:space="preserve">Kathy </w:t>
      </w:r>
      <w:r w:rsidRPr="003519F7">
        <w:t>Sindt</w:t>
      </w:r>
      <w:r>
        <w:t xml:space="preserve">: </w:t>
      </w:r>
      <w:r w:rsidR="00090DCF">
        <w:t>CCCS</w:t>
      </w:r>
      <w:r>
        <w:t xml:space="preserve">, </w:t>
      </w:r>
      <w:r w:rsidR="00090DCF">
        <w:t>Senior Learning</w:t>
      </w:r>
      <w:r w:rsidRPr="00342B9F">
        <w:t xml:space="preserve"> Designer</w:t>
      </w:r>
    </w:p>
    <w:p w14:paraId="32CB668A" w14:textId="77777777" w:rsidR="005C269E" w:rsidRDefault="005C269E" w:rsidP="005C269E">
      <w:pPr>
        <w:pStyle w:val="ListParagraph"/>
        <w:numPr>
          <w:ilvl w:val="0"/>
          <w:numId w:val="24"/>
        </w:numPr>
        <w:spacing w:line="252" w:lineRule="auto"/>
      </w:pPr>
      <w:r w:rsidRPr="003519F7">
        <w:t>Jacqueline Tomrdle</w:t>
      </w:r>
      <w:r>
        <w:t xml:space="preserve">: PPCC, eLearning Coordinator </w:t>
      </w:r>
      <w:r w:rsidRPr="003519F7">
        <w:t xml:space="preserve"> </w:t>
      </w:r>
    </w:p>
    <w:p w14:paraId="04F6C5A9" w14:textId="5C4FDD0F" w:rsidR="005C269E" w:rsidRDefault="005C269E" w:rsidP="005C269E">
      <w:pPr>
        <w:pStyle w:val="ListParagraph"/>
        <w:numPr>
          <w:ilvl w:val="0"/>
          <w:numId w:val="24"/>
        </w:numPr>
        <w:spacing w:line="252" w:lineRule="auto"/>
      </w:pPr>
      <w:r w:rsidRPr="00342B9F">
        <w:t>Grace Whiteaker</w:t>
      </w:r>
      <w:r>
        <w:t xml:space="preserve">: </w:t>
      </w:r>
      <w:r w:rsidR="00090DCF">
        <w:t>CCCS</w:t>
      </w:r>
      <w:r>
        <w:t xml:space="preserve">, </w:t>
      </w:r>
      <w:r w:rsidR="00090DCF">
        <w:t>Senior Learning</w:t>
      </w:r>
      <w:r w:rsidRPr="00342B9F">
        <w:t xml:space="preserve"> Designer</w:t>
      </w:r>
    </w:p>
    <w:p w14:paraId="51934F61" w14:textId="77777777" w:rsidR="00E061DB" w:rsidRDefault="00E061DB" w:rsidP="00E061DB">
      <w:pPr>
        <w:spacing w:line="252" w:lineRule="auto"/>
        <w:rPr>
          <w:rStyle w:val="normaltextrun"/>
        </w:rPr>
      </w:pPr>
      <w:r>
        <w:rPr>
          <w:rStyle w:val="normaltextrun"/>
        </w:rPr>
        <w:t xml:space="preserve">Learning Design Sub-Committee Members: </w:t>
      </w:r>
    </w:p>
    <w:p w14:paraId="1B5924B1" w14:textId="77777777" w:rsidR="00E061DB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>
        <w:rPr>
          <w:rStyle w:val="normaltextrun"/>
        </w:rPr>
        <w:t xml:space="preserve">Stephanie Wickman: Co-Chair, </w:t>
      </w:r>
      <w:r>
        <w:t xml:space="preserve">FRCC, </w:t>
      </w:r>
      <w:r w:rsidRPr="00342B9F">
        <w:t>Director</w:t>
      </w:r>
      <w:r>
        <w:t>, Learning Design and Technology</w:t>
      </w:r>
      <w:r>
        <w:rPr>
          <w:rStyle w:val="normaltextrun"/>
        </w:rPr>
        <w:t xml:space="preserve"> </w:t>
      </w:r>
    </w:p>
    <w:p w14:paraId="45E155B8" w14:textId="77777777" w:rsidR="00E061DB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>
        <w:rPr>
          <w:rStyle w:val="normaltextrun"/>
        </w:rPr>
        <w:t xml:space="preserve">Tina Parscal: Co-Chair, CCCS, </w:t>
      </w:r>
      <w:r w:rsidRPr="006160E7">
        <w:rPr>
          <w:rStyle w:val="normaltextrun"/>
        </w:rPr>
        <w:t>Associate Vice Chancellor for CCCOnline and Academic Affairs</w:t>
      </w:r>
      <w:r>
        <w:rPr>
          <w:rStyle w:val="normaltextrun"/>
        </w:rPr>
        <w:t xml:space="preserve"> </w:t>
      </w:r>
    </w:p>
    <w:p w14:paraId="70A24F41" w14:textId="2E025866" w:rsidR="00E061DB" w:rsidRPr="00A40487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 w:rsidRPr="00A40487">
        <w:rPr>
          <w:rStyle w:val="normaltextrun"/>
        </w:rPr>
        <w:t>Amanda Hardman</w:t>
      </w:r>
      <w:r>
        <w:rPr>
          <w:rStyle w:val="normaltextrun"/>
        </w:rPr>
        <w:t xml:space="preserve">: </w:t>
      </w:r>
      <w:r w:rsidR="00090DCF">
        <w:rPr>
          <w:rStyle w:val="normaltextrun"/>
        </w:rPr>
        <w:t>CCCS</w:t>
      </w:r>
      <w:r>
        <w:rPr>
          <w:rStyle w:val="normaltextrun"/>
        </w:rPr>
        <w:t xml:space="preserve">, </w:t>
      </w:r>
      <w:r w:rsidR="00090DCF">
        <w:rPr>
          <w:rStyle w:val="normaltextrun"/>
        </w:rPr>
        <w:t>Learning</w:t>
      </w:r>
      <w:r>
        <w:rPr>
          <w:rStyle w:val="normaltextrun"/>
        </w:rPr>
        <w:t xml:space="preserve"> Designer</w:t>
      </w:r>
    </w:p>
    <w:p w14:paraId="1DC76188" w14:textId="77777777" w:rsidR="00E061DB" w:rsidRPr="00A40487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 w:rsidRPr="00A40487">
        <w:rPr>
          <w:rStyle w:val="normaltextrun"/>
        </w:rPr>
        <w:t>Dolly Rosenbrook</w:t>
      </w:r>
      <w:r>
        <w:rPr>
          <w:rStyle w:val="normaltextrun"/>
        </w:rPr>
        <w:t xml:space="preserve">: </w:t>
      </w:r>
      <w:r w:rsidRPr="00A40487">
        <w:rPr>
          <w:rStyle w:val="normaltextrun"/>
        </w:rPr>
        <w:t>FRCC</w:t>
      </w:r>
      <w:r>
        <w:rPr>
          <w:rStyle w:val="normaltextrun"/>
        </w:rPr>
        <w:t>, F</w:t>
      </w:r>
      <w:r w:rsidRPr="00A40487">
        <w:rPr>
          <w:rStyle w:val="normaltextrun"/>
        </w:rPr>
        <w:t>aculty</w:t>
      </w:r>
    </w:p>
    <w:p w14:paraId="04F56E0F" w14:textId="428E90F0" w:rsidR="00E061DB" w:rsidRPr="00A40487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 w:rsidRPr="00A40487">
        <w:rPr>
          <w:rStyle w:val="normaltextrun"/>
        </w:rPr>
        <w:t>Grace Whiteaker</w:t>
      </w:r>
      <w:r>
        <w:rPr>
          <w:rStyle w:val="normaltextrun"/>
        </w:rPr>
        <w:t xml:space="preserve">: </w:t>
      </w:r>
      <w:r w:rsidR="00090DCF">
        <w:rPr>
          <w:rStyle w:val="normaltextrun"/>
        </w:rPr>
        <w:t>CCCS</w:t>
      </w:r>
      <w:r>
        <w:rPr>
          <w:rStyle w:val="normaltextrun"/>
        </w:rPr>
        <w:t xml:space="preserve">, </w:t>
      </w:r>
      <w:r w:rsidR="00182D4F">
        <w:rPr>
          <w:rStyle w:val="normaltextrun"/>
        </w:rPr>
        <w:t xml:space="preserve">Senior </w:t>
      </w:r>
      <w:r w:rsidR="00090DCF">
        <w:rPr>
          <w:rStyle w:val="normaltextrun"/>
        </w:rPr>
        <w:t>Learning</w:t>
      </w:r>
      <w:r w:rsidRPr="00A40487">
        <w:rPr>
          <w:rStyle w:val="normaltextrun"/>
        </w:rPr>
        <w:t xml:space="preserve"> Designer</w:t>
      </w:r>
    </w:p>
    <w:p w14:paraId="568BEC25" w14:textId="77777777" w:rsidR="00E061DB" w:rsidRPr="00A40487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 w:rsidRPr="00A40487">
        <w:rPr>
          <w:rStyle w:val="normaltextrun"/>
        </w:rPr>
        <w:t>Janiece Kneppe</w:t>
      </w:r>
      <w:r>
        <w:rPr>
          <w:rStyle w:val="normaltextrun"/>
        </w:rPr>
        <w:t xml:space="preserve">: </w:t>
      </w:r>
      <w:r w:rsidRPr="00A40487">
        <w:rPr>
          <w:rStyle w:val="normaltextrun"/>
        </w:rPr>
        <w:t>RRCC</w:t>
      </w:r>
      <w:r>
        <w:rPr>
          <w:rStyle w:val="normaltextrun"/>
        </w:rPr>
        <w:t xml:space="preserve">, </w:t>
      </w:r>
      <w:r w:rsidRPr="00A40487">
        <w:rPr>
          <w:rStyle w:val="normaltextrun"/>
        </w:rPr>
        <w:t>Faculty</w:t>
      </w:r>
    </w:p>
    <w:p w14:paraId="50EF3835" w14:textId="77777777" w:rsidR="00E061DB" w:rsidRPr="00A40487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 w:rsidRPr="00A40487">
        <w:rPr>
          <w:rStyle w:val="normaltextrun"/>
        </w:rPr>
        <w:t>Julie Kotalik</w:t>
      </w:r>
      <w:r>
        <w:rPr>
          <w:rStyle w:val="normaltextrun"/>
        </w:rPr>
        <w:t>:</w:t>
      </w:r>
      <w:r w:rsidRPr="00A40487">
        <w:rPr>
          <w:rStyle w:val="normaltextrun"/>
        </w:rPr>
        <w:t xml:space="preserve"> T</w:t>
      </w:r>
      <w:r>
        <w:rPr>
          <w:rStyle w:val="normaltextrun"/>
        </w:rPr>
        <w:t>S</w:t>
      </w:r>
      <w:r w:rsidRPr="00A40487">
        <w:rPr>
          <w:rStyle w:val="normaltextrun"/>
        </w:rPr>
        <w:t>C</w:t>
      </w:r>
      <w:r>
        <w:rPr>
          <w:rStyle w:val="normaltextrun"/>
        </w:rPr>
        <w:t xml:space="preserve">, </w:t>
      </w:r>
      <w:r w:rsidRPr="00A40487">
        <w:rPr>
          <w:rStyle w:val="normaltextrun"/>
        </w:rPr>
        <w:t>Faculty</w:t>
      </w:r>
    </w:p>
    <w:p w14:paraId="044C3142" w14:textId="77777777" w:rsidR="00E061DB" w:rsidRPr="00A40487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 w:rsidRPr="00A40487">
        <w:rPr>
          <w:rStyle w:val="normaltextrun"/>
        </w:rPr>
        <w:t>Kelly O'Dell</w:t>
      </w:r>
      <w:r>
        <w:rPr>
          <w:rStyle w:val="normaltextrun"/>
        </w:rPr>
        <w:t xml:space="preserve">: </w:t>
      </w:r>
      <w:r w:rsidRPr="00A40487">
        <w:rPr>
          <w:rStyle w:val="normaltextrun"/>
        </w:rPr>
        <w:t>CCA</w:t>
      </w:r>
      <w:r>
        <w:rPr>
          <w:rStyle w:val="normaltextrun"/>
        </w:rPr>
        <w:t xml:space="preserve">, </w:t>
      </w:r>
      <w:r w:rsidRPr="00A40487">
        <w:rPr>
          <w:rStyle w:val="normaltextrun"/>
        </w:rPr>
        <w:t>Faculty</w:t>
      </w:r>
    </w:p>
    <w:p w14:paraId="7A0A68F2" w14:textId="77777777" w:rsidR="00E061DB" w:rsidRDefault="00E061DB" w:rsidP="00E061DB">
      <w:pPr>
        <w:pStyle w:val="ListParagraph"/>
        <w:numPr>
          <w:ilvl w:val="0"/>
          <w:numId w:val="31"/>
        </w:numPr>
        <w:spacing w:line="252" w:lineRule="auto"/>
      </w:pPr>
      <w:r w:rsidRPr="003519F7">
        <w:t>Laylonda Maines</w:t>
      </w:r>
      <w:r>
        <w:t>: Various Colleges, Instructor; FRCC, Learning Design</w:t>
      </w:r>
    </w:p>
    <w:p w14:paraId="7C69000D" w14:textId="77777777" w:rsidR="00E061DB" w:rsidRPr="00A40487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 w:rsidRPr="00A40487">
        <w:rPr>
          <w:rStyle w:val="normaltextrun"/>
        </w:rPr>
        <w:t>Veronica Koehn</w:t>
      </w:r>
      <w:r>
        <w:rPr>
          <w:rStyle w:val="normaltextrun"/>
        </w:rPr>
        <w:t>:</w:t>
      </w:r>
      <w:r w:rsidRPr="00A40487">
        <w:rPr>
          <w:rStyle w:val="normaltextrun"/>
        </w:rPr>
        <w:t xml:space="preserve"> NJC</w:t>
      </w:r>
      <w:r>
        <w:rPr>
          <w:rStyle w:val="normaltextrun"/>
        </w:rPr>
        <w:t xml:space="preserve">, </w:t>
      </w:r>
      <w:r w:rsidRPr="00A40487">
        <w:rPr>
          <w:rStyle w:val="normaltextrun"/>
        </w:rPr>
        <w:t>Director of Academic Excellence</w:t>
      </w:r>
    </w:p>
    <w:p w14:paraId="6333E18A" w14:textId="77777777" w:rsidR="00E061DB" w:rsidRPr="00A40487" w:rsidRDefault="00E061DB" w:rsidP="00E061DB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 w:rsidRPr="00A40487">
        <w:rPr>
          <w:rStyle w:val="normaltextrun"/>
        </w:rPr>
        <w:t>​​​Peter Lindstrom</w:t>
      </w:r>
      <w:r>
        <w:rPr>
          <w:rStyle w:val="normaltextrun"/>
        </w:rPr>
        <w:t>:</w:t>
      </w:r>
      <w:r w:rsidRPr="00A40487">
        <w:rPr>
          <w:rStyle w:val="normaltextrun"/>
        </w:rPr>
        <w:t xml:space="preserve"> CCD</w:t>
      </w:r>
      <w:r>
        <w:rPr>
          <w:rStyle w:val="normaltextrun"/>
        </w:rPr>
        <w:t xml:space="preserve">, </w:t>
      </w:r>
      <w:r w:rsidRPr="00A40487">
        <w:rPr>
          <w:rStyle w:val="normaltextrun"/>
        </w:rPr>
        <w:t>Math, ENG/1st Generation Dea</w:t>
      </w:r>
      <w:r>
        <w:rPr>
          <w:rStyle w:val="normaltextrun"/>
        </w:rPr>
        <w:t>n</w:t>
      </w:r>
    </w:p>
    <w:p w14:paraId="5AAC75F8" w14:textId="76D341E6" w:rsidR="00A40487" w:rsidRPr="00DD398D" w:rsidRDefault="00E061DB" w:rsidP="00A40487">
      <w:pPr>
        <w:pStyle w:val="ListParagraph"/>
        <w:numPr>
          <w:ilvl w:val="0"/>
          <w:numId w:val="31"/>
        </w:numPr>
        <w:spacing w:line="252" w:lineRule="auto"/>
        <w:rPr>
          <w:rStyle w:val="normaltextrun"/>
        </w:rPr>
      </w:pPr>
      <w:r w:rsidRPr="00A40487">
        <w:rPr>
          <w:rStyle w:val="normaltextrun"/>
        </w:rPr>
        <w:t>Robin Schofield</w:t>
      </w:r>
      <w:r>
        <w:rPr>
          <w:rStyle w:val="normaltextrun"/>
        </w:rPr>
        <w:t>:</w:t>
      </w:r>
      <w:r w:rsidRPr="00A40487">
        <w:rPr>
          <w:rStyle w:val="normaltextrun"/>
        </w:rPr>
        <w:t xml:space="preserve"> PPCC</w:t>
      </w:r>
      <w:r>
        <w:rPr>
          <w:rStyle w:val="normaltextrun"/>
        </w:rPr>
        <w:t xml:space="preserve">, </w:t>
      </w:r>
      <w:r w:rsidRPr="00A40487">
        <w:rPr>
          <w:rStyle w:val="normaltextrun"/>
        </w:rPr>
        <w:t>Associate Professor</w:t>
      </w:r>
      <w:r>
        <w:rPr>
          <w:rStyle w:val="normaltextrun"/>
        </w:rPr>
        <w:t>,</w:t>
      </w:r>
      <w:r w:rsidRPr="00A40487">
        <w:rPr>
          <w:rStyle w:val="normaltextrun"/>
        </w:rPr>
        <w:t xml:space="preserve"> Director</w:t>
      </w:r>
    </w:p>
    <w:p w14:paraId="57F6E687" w14:textId="77777777" w:rsidR="00F73874" w:rsidRDefault="00F8774B" w:rsidP="00F7387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85D8C9" wp14:editId="0535D805">
                <wp:simplePos x="0" y="0"/>
                <wp:positionH relativeFrom="column">
                  <wp:posOffset>30892</wp:posOffset>
                </wp:positionH>
                <wp:positionV relativeFrom="paragraph">
                  <wp:posOffset>129403</wp:posOffset>
                </wp:positionV>
                <wp:extent cx="5820032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00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A990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0.2pt" to="460.7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  <w:bookmarkStart w:id="5" w:name="_Toc92726105"/>
    </w:p>
    <w:p w14:paraId="47075E27" w14:textId="77777777" w:rsidR="00E061DB" w:rsidRDefault="00E061DB">
      <w:pPr>
        <w:rPr>
          <w:rFonts w:asciiTheme="majorHAnsi" w:eastAsiaTheme="majorEastAsia" w:hAnsiTheme="majorHAnsi" w:cstheme="majorHAnsi"/>
          <w:b/>
          <w:bCs/>
          <w:sz w:val="32"/>
          <w:szCs w:val="32"/>
        </w:rPr>
      </w:pPr>
      <w:bookmarkStart w:id="6" w:name="_Sub-Deliverable_1A:_Common"/>
      <w:bookmarkStart w:id="7" w:name="_Toc92725982"/>
      <w:bookmarkStart w:id="8" w:name="_Toc92726106"/>
      <w:bookmarkEnd w:id="5"/>
      <w:bookmarkEnd w:id="6"/>
      <w:r>
        <w:rPr>
          <w:b/>
          <w:bCs/>
        </w:rPr>
        <w:br w:type="page"/>
      </w:r>
    </w:p>
    <w:p w14:paraId="50E0A88E" w14:textId="21940819" w:rsidR="00F73874" w:rsidRPr="00161CFC" w:rsidRDefault="003F74C0" w:rsidP="00161CFC">
      <w:pPr>
        <w:pStyle w:val="Heading2"/>
        <w:rPr>
          <w:b/>
          <w:bCs/>
        </w:rPr>
      </w:pPr>
      <w:bookmarkStart w:id="9" w:name="_Toc99108960"/>
      <w:r w:rsidRPr="003F74C0">
        <w:rPr>
          <w:b/>
          <w:bCs/>
        </w:rPr>
        <w:lastRenderedPageBreak/>
        <w:t xml:space="preserve">Sub-Deliverable 1A: Common D2L Course Navigation Bar (all courses, </w:t>
      </w:r>
      <w:r w:rsidR="00A5743C">
        <w:rPr>
          <w:b/>
          <w:bCs/>
        </w:rPr>
        <w:t>all modalities</w:t>
      </w:r>
      <w:r w:rsidRPr="003F74C0">
        <w:rPr>
          <w:b/>
          <w:bCs/>
        </w:rPr>
        <w:t>)</w:t>
      </w:r>
      <w:bookmarkEnd w:id="9"/>
    </w:p>
    <w:p w14:paraId="276505FB" w14:textId="2316231D" w:rsidR="00F73874" w:rsidRPr="002E2B9A" w:rsidRDefault="00996ADE" w:rsidP="002E2B9A">
      <w:pPr>
        <w:pStyle w:val="Heading3"/>
      </w:pPr>
      <w:bookmarkStart w:id="10" w:name="_Toc99108961"/>
      <w:r w:rsidRPr="002E2B9A">
        <w:t>Recommendation</w:t>
      </w:r>
      <w:bookmarkStart w:id="11" w:name="_Toc92725983"/>
      <w:bookmarkStart w:id="12" w:name="_Toc92726107"/>
      <w:bookmarkEnd w:id="7"/>
      <w:bookmarkEnd w:id="8"/>
      <w:bookmarkEnd w:id="10"/>
    </w:p>
    <w:p w14:paraId="0D19689A" w14:textId="16C7F3B0" w:rsidR="003D1EB1" w:rsidRDefault="007D2B2B" w:rsidP="00940201">
      <w:pPr>
        <w:spacing w:line="252" w:lineRule="auto"/>
      </w:pPr>
      <w:r>
        <w:t>The C</w:t>
      </w:r>
      <w:r w:rsidR="00141793">
        <w:t>olorado Online</w:t>
      </w:r>
      <w:r>
        <w:t xml:space="preserve"> @ Learning Design subcommittee recommends the following common D2L course navigation bar for all courses, </w:t>
      </w:r>
      <w:r w:rsidR="00C2488A">
        <w:t>all</w:t>
      </w:r>
      <w:r>
        <w:t xml:space="preserve"> </w:t>
      </w:r>
      <w:r w:rsidR="00C2488A">
        <w:t>modalities</w:t>
      </w:r>
      <w:r w:rsidR="003D1EB1">
        <w:t xml:space="preserve">. </w:t>
      </w:r>
    </w:p>
    <w:p w14:paraId="24F95BB7" w14:textId="70D55D89" w:rsidR="007D19BF" w:rsidRDefault="007D19BF" w:rsidP="007D19BF">
      <w:pPr>
        <w:pStyle w:val="Heading4"/>
      </w:pPr>
      <w:r>
        <w:t>Common D2L Course Navigation Bar Visual</w:t>
      </w:r>
      <w:r w:rsidR="006B0A19">
        <w:t>s</w:t>
      </w:r>
      <w:r>
        <w:t xml:space="preserve"> </w:t>
      </w:r>
    </w:p>
    <w:p w14:paraId="0017F484" w14:textId="77777777" w:rsidR="005155C8" w:rsidRDefault="006B0A19" w:rsidP="005155C8">
      <w:pPr>
        <w:pStyle w:val="Heading4"/>
      </w:pPr>
      <w:r>
        <w:rPr>
          <w:noProof/>
        </w:rPr>
        <w:drawing>
          <wp:inline distT="0" distB="0" distL="0" distR="0" wp14:anchorId="71ED3643" wp14:editId="5FFC65AC">
            <wp:extent cx="5934075" cy="159830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6186"/>
                    <a:stretch/>
                  </pic:blipFill>
                  <pic:spPr bwMode="auto">
                    <a:xfrm>
                      <a:off x="0" y="0"/>
                      <a:ext cx="5966424" cy="160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C1072" w14:textId="2E16FC57" w:rsidR="005155C8" w:rsidRDefault="00182D78" w:rsidP="005155C8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 w:rsidR="005155C8">
        <w:t xml:space="preserve">: Common </w:t>
      </w:r>
      <w:r w:rsidR="007B60D5">
        <w:t>D2L course level navigation bar</w:t>
      </w:r>
    </w:p>
    <w:p w14:paraId="09C41DFC" w14:textId="586F618B" w:rsidR="006B0A19" w:rsidRDefault="006B0A19" w:rsidP="005155C8">
      <w:pPr>
        <w:pStyle w:val="Heading4"/>
      </w:pPr>
      <w:r>
        <w:t xml:space="preserve"> </w:t>
      </w:r>
    </w:p>
    <w:p w14:paraId="70997FBC" w14:textId="77777777" w:rsidR="006B0A19" w:rsidRDefault="006B0A19" w:rsidP="006B0A19">
      <w:pPr>
        <w:sectPr w:rsidR="006B0A19" w:rsidSect="007B60D5">
          <w:footerReference w:type="default" r:id="rId13"/>
          <w:footerReference w:type="first" r:id="rId14"/>
          <w:pgSz w:w="12240" w:h="15840"/>
          <w:pgMar w:top="720" w:right="720" w:bottom="720" w:left="720" w:header="288" w:footer="288" w:gutter="0"/>
          <w:pgNumType w:start="0"/>
          <w:cols w:space="720"/>
          <w:titlePg/>
          <w:docGrid w:linePitch="360"/>
        </w:sectPr>
      </w:pPr>
    </w:p>
    <w:p w14:paraId="5BB4A0AA" w14:textId="77777777" w:rsidR="005155C8" w:rsidRDefault="006B0A19" w:rsidP="005155C8">
      <w:pPr>
        <w:keepNext/>
        <w:jc w:val="center"/>
      </w:pPr>
      <w:r>
        <w:rPr>
          <w:noProof/>
        </w:rPr>
        <w:drawing>
          <wp:inline distT="0" distB="0" distL="0" distR="0" wp14:anchorId="266BA675" wp14:editId="061280B1">
            <wp:extent cx="1457325" cy="5400677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7864" cy="555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8342" w14:textId="45EEAE64" w:rsidR="005155C8" w:rsidRDefault="00182D78" w:rsidP="005155C8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 w:rsidR="005155C8">
        <w:t>: More Tool navigation grouping expanded</w:t>
      </w:r>
    </w:p>
    <w:p w14:paraId="1C481254" w14:textId="77777777" w:rsidR="005155C8" w:rsidRDefault="00EE27F3" w:rsidP="005155C8">
      <w:pPr>
        <w:keepNext/>
        <w:jc w:val="center"/>
      </w:pPr>
      <w:r>
        <w:br w:type="column"/>
      </w:r>
      <w:r>
        <w:rPr>
          <w:noProof/>
        </w:rPr>
        <w:drawing>
          <wp:inline distT="0" distB="0" distL="0" distR="0" wp14:anchorId="063E6C2A" wp14:editId="663C2DB5">
            <wp:extent cx="2152650" cy="1685992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8498" cy="170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47F3" w14:textId="0745C22E" w:rsidR="006B0A19" w:rsidRPr="006B0A19" w:rsidRDefault="00182D78" w:rsidP="005155C8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 w:rsidR="005155C8">
        <w:t>: Resources navigation grouping expanded</w:t>
      </w:r>
    </w:p>
    <w:p w14:paraId="6D1E1A4B" w14:textId="36E39B25" w:rsidR="006B0A19" w:rsidRDefault="006B0A19" w:rsidP="006B0A19"/>
    <w:p w14:paraId="0F733232" w14:textId="77777777" w:rsidR="006B0A19" w:rsidRDefault="006B0A19" w:rsidP="007D19BF">
      <w:pPr>
        <w:pStyle w:val="Heading4"/>
        <w:sectPr w:rsidR="006B0A19" w:rsidSect="007B60D5">
          <w:type w:val="continuous"/>
          <w:pgSz w:w="12240" w:h="15840"/>
          <w:pgMar w:top="720" w:right="720" w:bottom="720" w:left="720" w:header="720" w:footer="720" w:gutter="0"/>
          <w:pgNumType w:start="0"/>
          <w:cols w:num="2" w:space="720"/>
          <w:titlePg/>
          <w:docGrid w:linePitch="360"/>
        </w:sectPr>
      </w:pPr>
    </w:p>
    <w:p w14:paraId="01CC132F" w14:textId="313409F2" w:rsidR="007D19BF" w:rsidRPr="007D19BF" w:rsidRDefault="007D19BF" w:rsidP="00EE27F3">
      <w:pPr>
        <w:pStyle w:val="Heading4"/>
      </w:pPr>
      <w:r>
        <w:lastRenderedPageBreak/>
        <w:t xml:space="preserve">Common D2L Course Navigation Bar Wireframe with Default Tool Settings </w:t>
      </w:r>
    </w:p>
    <w:tbl>
      <w:tblPr>
        <w:tblStyle w:val="TableGrid"/>
        <w:tblW w:w="10611" w:type="dxa"/>
        <w:tblInd w:w="-540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45"/>
        <w:gridCol w:w="805"/>
        <w:gridCol w:w="1260"/>
        <w:gridCol w:w="1023"/>
        <w:gridCol w:w="147"/>
        <w:gridCol w:w="810"/>
        <w:gridCol w:w="720"/>
        <w:gridCol w:w="810"/>
        <w:gridCol w:w="602"/>
        <w:gridCol w:w="1383"/>
        <w:gridCol w:w="1706"/>
      </w:tblGrid>
      <w:tr w:rsidR="009F1B02" w14:paraId="1C193412" w14:textId="77777777" w:rsidTr="00BF3410"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63ED010E" w14:textId="70D1909D" w:rsidR="009F1B02" w:rsidRPr="00903B9A" w:rsidRDefault="009F1B02" w:rsidP="00903B9A">
            <w:pPr>
              <w:spacing w:line="252" w:lineRule="auto"/>
              <w:jc w:val="center"/>
              <w:rPr>
                <w:b/>
              </w:rPr>
            </w:pPr>
            <w:r>
              <w:rPr>
                <w:b/>
              </w:rPr>
              <w:t>Course Home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5DEDD06E" w14:textId="5F2685EF" w:rsidR="009F1B02" w:rsidRPr="00903B9A" w:rsidRDefault="009F1B02" w:rsidP="00903B9A">
            <w:pPr>
              <w:spacing w:line="252" w:lineRule="auto"/>
              <w:jc w:val="center"/>
              <w:rPr>
                <w:b/>
              </w:rPr>
            </w:pPr>
            <w:r w:rsidRPr="00903B9A">
              <w:rPr>
                <w:b/>
              </w:rPr>
              <w:t>Content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761E7E7" w14:textId="7E2EFC91" w:rsidR="009F1B02" w:rsidRPr="00903B9A" w:rsidRDefault="009F1B02" w:rsidP="00903B9A">
            <w:pPr>
              <w:spacing w:line="252" w:lineRule="auto"/>
              <w:jc w:val="center"/>
              <w:rPr>
                <w:b/>
              </w:rPr>
            </w:pPr>
            <w:r w:rsidRPr="00903B9A">
              <w:rPr>
                <w:b/>
              </w:rPr>
              <w:t>Assignments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520A3786" w14:textId="62A681FE" w:rsidR="009F1B02" w:rsidRPr="00903B9A" w:rsidRDefault="009F1B02" w:rsidP="00903B9A">
            <w:pPr>
              <w:spacing w:line="252" w:lineRule="auto"/>
              <w:jc w:val="center"/>
              <w:rPr>
                <w:b/>
              </w:rPr>
            </w:pPr>
            <w:r w:rsidRPr="00903B9A">
              <w:rPr>
                <w:b/>
              </w:rPr>
              <w:t>Discussions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6D00E8C4" w14:textId="1BC754D6" w:rsidR="009F1B02" w:rsidRPr="00903B9A" w:rsidRDefault="009F1B02" w:rsidP="00903B9A">
            <w:pPr>
              <w:spacing w:line="252" w:lineRule="auto"/>
              <w:jc w:val="center"/>
              <w:rPr>
                <w:b/>
              </w:rPr>
            </w:pPr>
            <w:r w:rsidRPr="00903B9A">
              <w:rPr>
                <w:b/>
              </w:rPr>
              <w:t>Quizzes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56EEA648" w14:textId="333842B3" w:rsidR="009F1B02" w:rsidRPr="00903B9A" w:rsidRDefault="009F1B02" w:rsidP="00903B9A">
            <w:pPr>
              <w:spacing w:line="252" w:lineRule="auto"/>
              <w:jc w:val="center"/>
              <w:rPr>
                <w:b/>
              </w:rPr>
            </w:pPr>
            <w:r w:rsidRPr="00903B9A">
              <w:rPr>
                <w:b/>
              </w:rPr>
              <w:t>Grades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1C6DF465" w14:textId="0038E682" w:rsidR="009F1B02" w:rsidRPr="00903B9A" w:rsidRDefault="009F1B02" w:rsidP="00903B9A">
            <w:pPr>
              <w:spacing w:line="252" w:lineRule="auto"/>
              <w:jc w:val="center"/>
              <w:rPr>
                <w:b/>
              </w:rPr>
            </w:pPr>
            <w:proofErr w:type="spellStart"/>
            <w:r w:rsidRPr="00903B9A">
              <w:rPr>
                <w:b/>
              </w:rPr>
              <w:t>Classlist</w:t>
            </w:r>
            <w:proofErr w:type="spellEnd"/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4145912C" w14:textId="4B15CF33" w:rsidR="009F1B02" w:rsidRPr="00903B9A" w:rsidRDefault="009F1B02" w:rsidP="00903B9A">
            <w:pPr>
              <w:spacing w:line="252" w:lineRule="auto"/>
              <w:jc w:val="center"/>
              <w:rPr>
                <w:b/>
              </w:rPr>
            </w:pPr>
            <w:r w:rsidRPr="00903B9A">
              <w:rPr>
                <w:b/>
              </w:rPr>
              <w:t>More Tools</w:t>
            </w:r>
          </w:p>
        </w:tc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24DF0D98" w14:textId="65FA2AE9" w:rsidR="009F1B02" w:rsidRPr="00903B9A" w:rsidRDefault="009F1B02" w:rsidP="00903B9A">
            <w:pPr>
              <w:spacing w:line="252" w:lineRule="auto"/>
              <w:jc w:val="center"/>
              <w:rPr>
                <w:b/>
              </w:rPr>
            </w:pPr>
            <w:r w:rsidRPr="00903B9A">
              <w:rPr>
                <w:b/>
              </w:rPr>
              <w:t>Resources</w:t>
            </w:r>
          </w:p>
        </w:tc>
      </w:tr>
      <w:tr w:rsidR="009F1B02" w14:paraId="309220D7" w14:textId="77777777" w:rsidTr="00BF3410"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52F8AD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EF64B1" w14:textId="110797B0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F69F16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41DF18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1855DD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A2D754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2B7566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</w:tcBorders>
            <w:shd w:val="clear" w:color="auto" w:fill="BDD6EE" w:themeFill="accent5" w:themeFillTint="66"/>
          </w:tcPr>
          <w:p w14:paraId="4143B9A0" w14:textId="720FE6C5" w:rsidR="009F1B02" w:rsidRDefault="009F1B02" w:rsidP="00903B9A">
            <w:pPr>
              <w:spacing w:line="252" w:lineRule="auto"/>
            </w:pPr>
            <w:r>
              <w:rPr>
                <w:rFonts w:ascii="Calibri" w:eastAsia="Times New Roman" w:hAnsi="Calibri" w:cs="Calibri"/>
                <w:color w:val="000000"/>
              </w:rPr>
              <w:t>*</w:t>
            </w:r>
            <w:r w:rsidRPr="00202C2B">
              <w:rPr>
                <w:rFonts w:ascii="Calibri" w:eastAsia="Times New Roman" w:hAnsi="Calibri" w:cs="Calibri"/>
                <w:color w:val="000000"/>
              </w:rPr>
              <w:t xml:space="preserve">Course Accessibility </w:t>
            </w:r>
            <w:r w:rsidRPr="00202C2B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(Role Released to non-student roles)</w:t>
            </w:r>
          </w:p>
        </w:tc>
        <w:tc>
          <w:tcPr>
            <w:tcW w:w="1706" w:type="dxa"/>
            <w:tcBorders>
              <w:top w:val="single" w:sz="4" w:space="0" w:color="auto"/>
              <w:right w:val="nil"/>
            </w:tcBorders>
          </w:tcPr>
          <w:p w14:paraId="5E34F46F" w14:textId="4216266D" w:rsidR="009F1B02" w:rsidRDefault="009F1B02" w:rsidP="00903B9A">
            <w:pPr>
              <w:spacing w:line="252" w:lineRule="auto"/>
              <w:jc w:val="center"/>
            </w:pPr>
            <w:r>
              <w:t>System Check</w:t>
            </w:r>
          </w:p>
        </w:tc>
      </w:tr>
      <w:tr w:rsidR="009F1B02" w14:paraId="3CC2A9EC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098F44AF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1029BC3" w14:textId="76467F51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C1E88DF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57E66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87EC90C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2F3C1D4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C5FAE25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</w:tcBorders>
            <w:shd w:val="clear" w:color="auto" w:fill="C5E0B3" w:themeFill="accent6" w:themeFillTint="66"/>
          </w:tcPr>
          <w:p w14:paraId="6DA889E5" w14:textId="161B3DB2" w:rsidR="009F1B02" w:rsidRDefault="009F1B02" w:rsidP="00903B9A">
            <w:pPr>
              <w:spacing w:line="252" w:lineRule="auto"/>
            </w:pPr>
            <w:r w:rsidRPr="00202C2B">
              <w:rPr>
                <w:rFonts w:ascii="Calibri" w:eastAsia="Times New Roman" w:hAnsi="Calibri" w:cs="Calibri"/>
                <w:color w:val="000000"/>
              </w:rPr>
              <w:t xml:space="preserve">Course Admin </w:t>
            </w:r>
            <w:r w:rsidRPr="00202C2B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(Role Released to non-student roles)</w:t>
            </w:r>
          </w:p>
        </w:tc>
        <w:tc>
          <w:tcPr>
            <w:tcW w:w="1706" w:type="dxa"/>
            <w:tcBorders>
              <w:right w:val="nil"/>
            </w:tcBorders>
          </w:tcPr>
          <w:p w14:paraId="75BF08D4" w14:textId="6BA7F0BB" w:rsidR="009F1B02" w:rsidRDefault="009F1B02" w:rsidP="00903B9A">
            <w:pPr>
              <w:spacing w:line="252" w:lineRule="auto"/>
              <w:jc w:val="center"/>
            </w:pPr>
            <w:r>
              <w:t>24X7 Help Desk</w:t>
            </w:r>
          </w:p>
        </w:tc>
      </w:tr>
      <w:tr w:rsidR="009F1B02" w14:paraId="35503A1A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274E2FC0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2FD94C9" w14:textId="5060A95D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541928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EFEA9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19C8D6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DE8C956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680AEE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</w:tcBorders>
            <w:shd w:val="clear" w:color="auto" w:fill="C5E0B3" w:themeFill="accent6" w:themeFillTint="66"/>
          </w:tcPr>
          <w:p w14:paraId="11C29269" w14:textId="2E1A8B04" w:rsidR="009F1B02" w:rsidRDefault="009F1B02" w:rsidP="00903B9A">
            <w:pPr>
              <w:spacing w:line="252" w:lineRule="auto"/>
            </w:pPr>
            <w:r w:rsidRPr="00202C2B">
              <w:rPr>
                <w:rFonts w:ascii="Calibri" w:eastAsia="Times New Roman" w:hAnsi="Calibri" w:cs="Calibri"/>
                <w:color w:val="000000"/>
              </w:rPr>
              <w:t>Attendance</w:t>
            </w:r>
          </w:p>
        </w:tc>
        <w:tc>
          <w:tcPr>
            <w:tcW w:w="1706" w:type="dxa"/>
            <w:tcBorders>
              <w:bottom w:val="nil"/>
              <w:right w:val="nil"/>
            </w:tcBorders>
          </w:tcPr>
          <w:p w14:paraId="70778C5A" w14:textId="2A09F360" w:rsidR="009F1B02" w:rsidRPr="00732A3D" w:rsidRDefault="009F1B02" w:rsidP="00903B9A">
            <w:pPr>
              <w:spacing w:line="252" w:lineRule="auto"/>
              <w:jc w:val="center"/>
              <w:rPr>
                <w:i/>
              </w:rPr>
            </w:pPr>
            <w:r>
              <w:t>Additional College Based Resources (</w:t>
            </w:r>
            <w:r>
              <w:rPr>
                <w:i/>
              </w:rPr>
              <w:t>customized at college level as per college needs)</w:t>
            </w:r>
          </w:p>
        </w:tc>
      </w:tr>
      <w:tr w:rsidR="009F1B02" w14:paraId="10EF55CB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33575DDC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1D1D661" w14:textId="4E79D7C4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A1A2666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FE4C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637A7D0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02DBF63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614174E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4BCEB2BF" w14:textId="4B53D884" w:rsidR="009F1B02" w:rsidRDefault="009F1B02" w:rsidP="00903B9A">
            <w:pPr>
              <w:spacing w:line="252" w:lineRule="auto"/>
            </w:pPr>
            <w:r w:rsidRPr="00202C2B">
              <w:rPr>
                <w:rFonts w:ascii="Calibri" w:eastAsia="Times New Roman" w:hAnsi="Calibri" w:cs="Calibri"/>
                <w:color w:val="000000"/>
              </w:rPr>
              <w:t>Awards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3AC380E" w14:textId="77777777" w:rsidR="009F1B02" w:rsidRDefault="009F1B02" w:rsidP="00903B9A">
            <w:pPr>
              <w:spacing w:line="252" w:lineRule="auto"/>
            </w:pPr>
          </w:p>
        </w:tc>
      </w:tr>
      <w:tr w:rsidR="009F1B02" w14:paraId="05E07356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209E8E18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8BB0504" w14:textId="09A88262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9BC541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347A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80FD1B2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1EC43D9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FF3BFC9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C5E0B3" w:themeFill="accent6" w:themeFillTint="66"/>
          </w:tcPr>
          <w:p w14:paraId="051167B3" w14:textId="6AA62567" w:rsidR="009F1B02" w:rsidRPr="00903B9A" w:rsidRDefault="009F1B02" w:rsidP="00903B9A">
            <w:pPr>
              <w:spacing w:line="252" w:lineRule="auto"/>
              <w:rPr>
                <w:color w:val="E2EFD9" w:themeColor="accent6" w:themeTint="33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>Calendar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7C4042A" w14:textId="77777777" w:rsidR="009F1B02" w:rsidRDefault="009F1B02" w:rsidP="00903B9A">
            <w:pPr>
              <w:spacing w:line="252" w:lineRule="auto"/>
            </w:pPr>
          </w:p>
        </w:tc>
      </w:tr>
      <w:tr w:rsidR="009F1B02" w14:paraId="46C85E5A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71E0362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EB566F0" w14:textId="37DB4483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03ABD9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88DAE5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5425922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D62544E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048FDD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6B3F0236" w14:textId="02F5DE60" w:rsidR="009F1B02" w:rsidRDefault="009F1B02" w:rsidP="00903B9A">
            <w:pPr>
              <w:spacing w:line="252" w:lineRule="auto"/>
            </w:pPr>
            <w:r w:rsidRPr="00202C2B">
              <w:rPr>
                <w:rFonts w:ascii="Calibri" w:eastAsia="Times New Roman" w:hAnsi="Calibri" w:cs="Calibri"/>
                <w:color w:val="000000"/>
              </w:rPr>
              <w:t>Chat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6B44BB0A" w14:textId="77777777" w:rsidR="009F1B02" w:rsidRDefault="009F1B02" w:rsidP="00903B9A">
            <w:pPr>
              <w:spacing w:line="252" w:lineRule="auto"/>
            </w:pPr>
          </w:p>
        </w:tc>
      </w:tr>
      <w:tr w:rsidR="009F1B02" w14:paraId="5962B306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14BC00B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FD875F2" w14:textId="1D1A4B00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E3170D2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C21310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5622082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085F0F3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D7945F5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C5E0B3" w:themeFill="accent6" w:themeFillTint="66"/>
          </w:tcPr>
          <w:p w14:paraId="307DC43C" w14:textId="2D60C951" w:rsidR="009F1B02" w:rsidRDefault="009F1B02" w:rsidP="00903B9A">
            <w:pPr>
              <w:spacing w:line="252" w:lineRule="auto"/>
            </w:pPr>
            <w:r w:rsidRPr="00202C2B">
              <w:rPr>
                <w:rFonts w:ascii="Calibri" w:eastAsia="Times New Roman" w:hAnsi="Calibri" w:cs="Calibri"/>
                <w:color w:val="000000"/>
              </w:rPr>
              <w:t>Checklist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63DE11EE" w14:textId="77777777" w:rsidR="009F1B02" w:rsidRDefault="009F1B02" w:rsidP="00903B9A">
            <w:pPr>
              <w:spacing w:line="252" w:lineRule="auto"/>
            </w:pPr>
          </w:p>
        </w:tc>
      </w:tr>
      <w:tr w:rsidR="009F1B02" w14:paraId="7729B608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13F4326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280818C" w14:textId="1879CE83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6F6BEE2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5DAEF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2AD0653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2D86F9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43E2B6E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C5E0B3" w:themeFill="accent6" w:themeFillTint="66"/>
          </w:tcPr>
          <w:p w14:paraId="2014F58E" w14:textId="16394A11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>Class Progress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F1D03DA" w14:textId="77777777" w:rsidR="009F1B02" w:rsidRDefault="009F1B02" w:rsidP="00903B9A">
            <w:pPr>
              <w:spacing w:line="252" w:lineRule="auto"/>
            </w:pPr>
          </w:p>
        </w:tc>
      </w:tr>
      <w:tr w:rsidR="009F1B02" w14:paraId="1433FA69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28B5EF10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863EF11" w14:textId="48420B3D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CD730EC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CAE1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82F98D3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506A2D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AA27AFC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3654DDB4" w14:textId="291A50C2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02C2B">
              <w:rPr>
                <w:rFonts w:ascii="Calibri" w:eastAsia="Times New Roman" w:hAnsi="Calibri" w:cs="Calibri"/>
                <w:color w:val="000000"/>
              </w:rPr>
              <w:t>ePortfolio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0CA1928" w14:textId="77777777" w:rsidR="009F1B02" w:rsidRDefault="009F1B02" w:rsidP="00903B9A">
            <w:pPr>
              <w:spacing w:line="252" w:lineRule="auto"/>
            </w:pPr>
          </w:p>
        </w:tc>
      </w:tr>
      <w:tr w:rsidR="009F1B02" w14:paraId="19705180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64D66110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D82BF60" w14:textId="70F0E6E2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BF4741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7236D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EB6CA90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585D879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ACE4B7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5732B05C" w14:textId="04F34FBB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>FAQ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4EA48ADE" w14:textId="77777777" w:rsidR="009F1B02" w:rsidRDefault="009F1B02" w:rsidP="00903B9A">
            <w:pPr>
              <w:spacing w:line="252" w:lineRule="auto"/>
            </w:pPr>
          </w:p>
        </w:tc>
      </w:tr>
      <w:tr w:rsidR="009F1B02" w14:paraId="5B00D740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5AC43B3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811AEAE" w14:textId="3ED3B49A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9673AA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1F2A8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506F6A4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730C2B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4AB288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753F4791" w14:textId="4A4E89EA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>Glossary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7A9752C" w14:textId="77777777" w:rsidR="009F1B02" w:rsidRDefault="009F1B02" w:rsidP="00903B9A">
            <w:pPr>
              <w:spacing w:line="252" w:lineRule="auto"/>
            </w:pPr>
          </w:p>
        </w:tc>
      </w:tr>
      <w:tr w:rsidR="009F1B02" w14:paraId="14301533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6205B8B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EFD3A1F" w14:textId="6FD88F7E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3AB8018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5DE17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D9FC71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5A64315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668423C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C5E0B3" w:themeFill="accent6" w:themeFillTint="66"/>
          </w:tcPr>
          <w:p w14:paraId="18C1EE30" w14:textId="13AA090A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>Groups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62DB5A9D" w14:textId="77777777" w:rsidR="009F1B02" w:rsidRDefault="009F1B02" w:rsidP="00903B9A">
            <w:pPr>
              <w:spacing w:line="252" w:lineRule="auto"/>
            </w:pPr>
          </w:p>
        </w:tc>
      </w:tr>
      <w:tr w:rsidR="009F1B02" w14:paraId="4099B5DA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4FC33B2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592300E" w14:textId="11E66BD3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44A737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3D333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1E19BC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7228F0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3D659BC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C5E0B3" w:themeFill="accent6" w:themeFillTint="66"/>
          </w:tcPr>
          <w:p w14:paraId="413D58BD" w14:textId="63E254CB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 xml:space="preserve">Intelligent Agents </w:t>
            </w:r>
            <w:r w:rsidRPr="00202C2B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(Role Released to non-student roles)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69822386" w14:textId="77777777" w:rsidR="009F1B02" w:rsidRDefault="009F1B02" w:rsidP="00903B9A">
            <w:pPr>
              <w:spacing w:line="252" w:lineRule="auto"/>
            </w:pPr>
          </w:p>
        </w:tc>
      </w:tr>
      <w:tr w:rsidR="009F1B02" w14:paraId="141B8E37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0C446D1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7337321" w14:textId="2783F46B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BD48F2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84C706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4D414C3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72D3FAD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DF0AA95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14CD150F" w14:textId="002B9399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>Links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AADAEE7" w14:textId="77777777" w:rsidR="009F1B02" w:rsidRDefault="009F1B02" w:rsidP="00903B9A">
            <w:pPr>
              <w:spacing w:line="252" w:lineRule="auto"/>
            </w:pPr>
          </w:p>
        </w:tc>
      </w:tr>
      <w:tr w:rsidR="009F1B02" w14:paraId="4F360479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1D59CB1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33B737B" w14:textId="44D0E7CF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AC9ED0E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814D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64658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E97DBAF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D3BB24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C5E0B3" w:themeFill="accent6" w:themeFillTint="66"/>
          </w:tcPr>
          <w:p w14:paraId="1FBF2394" w14:textId="66567D35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 xml:space="preserve">Rubrics </w:t>
            </w:r>
            <w:r w:rsidRPr="00202C2B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(Role Released to non-student roles)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2C4B3E5" w14:textId="77777777" w:rsidR="009F1B02" w:rsidRDefault="009F1B02" w:rsidP="00903B9A">
            <w:pPr>
              <w:spacing w:line="252" w:lineRule="auto"/>
            </w:pPr>
          </w:p>
        </w:tc>
      </w:tr>
      <w:tr w:rsidR="009F1B02" w14:paraId="11800B6A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49F80E0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3D8E214" w14:textId="3B3060A3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265F5A6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8DE015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9DA6C5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B7BBA05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49C3F6F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593A7B8F" w14:textId="7842A444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>Seating Chart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3A30EEB" w14:textId="77777777" w:rsidR="009F1B02" w:rsidRDefault="009F1B02" w:rsidP="00903B9A">
            <w:pPr>
              <w:spacing w:line="252" w:lineRule="auto"/>
            </w:pPr>
          </w:p>
        </w:tc>
      </w:tr>
      <w:tr w:rsidR="009F1B02" w14:paraId="374FE146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6E89D5E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21E2633" w14:textId="31824B27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9AC4D3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A2266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FA67579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FF59BAB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C61BA7F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2C3C9000" w14:textId="0E81FB52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02C2B">
              <w:rPr>
                <w:rFonts w:ascii="Calibri" w:eastAsia="Times New Roman" w:hAnsi="Calibri" w:cs="Calibri"/>
                <w:color w:val="000000"/>
              </w:rPr>
              <w:t>Self Assessments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2A6D1F20" w14:textId="77777777" w:rsidR="009F1B02" w:rsidRDefault="009F1B02" w:rsidP="00903B9A">
            <w:pPr>
              <w:spacing w:line="252" w:lineRule="auto"/>
            </w:pPr>
          </w:p>
        </w:tc>
      </w:tr>
      <w:tr w:rsidR="009F1B02" w14:paraId="25CA1678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50B953C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A79380E" w14:textId="55E5173D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7685318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889AC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1D6700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A950054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13A8869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5D8FDB37" w14:textId="54CCB383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>Survey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2D9BA39" w14:textId="77777777" w:rsidR="009F1B02" w:rsidRDefault="009F1B02" w:rsidP="00903B9A">
            <w:pPr>
              <w:spacing w:line="252" w:lineRule="auto"/>
            </w:pPr>
          </w:p>
        </w:tc>
      </w:tr>
      <w:tr w:rsidR="009F1B02" w14:paraId="10EE02EF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6A7CF3BD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E8F0EB7" w14:textId="2B760A7C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13486A9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1EA9EE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E69F39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1B1DA64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F140A9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BDD6EE" w:themeFill="accent5" w:themeFillTint="66"/>
          </w:tcPr>
          <w:p w14:paraId="2EE62728" w14:textId="329794BC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* </w:t>
            </w:r>
            <w:r w:rsidRPr="00202C2B">
              <w:rPr>
                <w:rFonts w:ascii="Calibri" w:eastAsia="Times New Roman" w:hAnsi="Calibri" w:cs="Calibri"/>
                <w:color w:val="000000"/>
              </w:rPr>
              <w:t>Yuja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4E78F223" w14:textId="77777777" w:rsidR="009F1B02" w:rsidRDefault="009F1B02" w:rsidP="00903B9A">
            <w:pPr>
              <w:spacing w:line="252" w:lineRule="auto"/>
            </w:pPr>
          </w:p>
        </w:tc>
      </w:tr>
      <w:tr w:rsidR="009F1B02" w14:paraId="6280A7FD" w14:textId="77777777" w:rsidTr="00BF3410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25B32A7C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4FFDE30" w14:textId="2BF30929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6FB9254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2997E0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2B453C7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AFEC63F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B082745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BDD6EE" w:themeFill="accent5" w:themeFillTint="66"/>
          </w:tcPr>
          <w:p w14:paraId="42D74760" w14:textId="2594F578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*</w:t>
            </w:r>
            <w:r w:rsidR="00EE27F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202C2B">
              <w:rPr>
                <w:rFonts w:ascii="Calibri" w:eastAsia="Times New Roman" w:hAnsi="Calibri" w:cs="Calibri"/>
                <w:color w:val="000000"/>
              </w:rPr>
              <w:t>WebEx/Zoom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7DA0863" w14:textId="77777777" w:rsidR="009F1B02" w:rsidRDefault="009F1B02" w:rsidP="00903B9A">
            <w:pPr>
              <w:spacing w:line="252" w:lineRule="auto"/>
            </w:pPr>
          </w:p>
        </w:tc>
      </w:tr>
      <w:tr w:rsidR="009F1B02" w14:paraId="41713E8A" w14:textId="77777777" w:rsidTr="00BF3410"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B3BBD5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8DEF03" w14:textId="6C16D9F0" w:rsidR="009F1B02" w:rsidRDefault="009F1B02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17149E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7EB2AA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98DF41" w14:textId="77777777" w:rsidR="009F1B02" w:rsidRDefault="009F1B02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B97CA2" w14:textId="77777777" w:rsidR="009F1B02" w:rsidRDefault="009F1B02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EF1949" w14:textId="77777777" w:rsidR="009F1B02" w:rsidRDefault="009F1B02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</w:tcPr>
          <w:p w14:paraId="2FA9D578" w14:textId="78FDF0C0" w:rsidR="009F1B02" w:rsidRPr="00202C2B" w:rsidRDefault="009F1B02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  <w:r w:rsidRPr="00202C2B">
              <w:rPr>
                <w:rFonts w:ascii="Calibri" w:eastAsia="Times New Roman" w:hAnsi="Calibri" w:cs="Calibri"/>
                <w:color w:val="000000"/>
              </w:rPr>
              <w:t xml:space="preserve">Links to other 3rd Party Tools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6F2F2B" w14:textId="77777777" w:rsidR="009F1B02" w:rsidRDefault="009F1B02" w:rsidP="00903B9A">
            <w:pPr>
              <w:spacing w:line="252" w:lineRule="auto"/>
            </w:pPr>
          </w:p>
        </w:tc>
      </w:tr>
      <w:tr w:rsidR="00EE27F3" w14:paraId="4FB54BBF" w14:textId="77777777" w:rsidTr="00EE27F3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0560F80C" w14:textId="77777777" w:rsidR="00EE27F3" w:rsidRDefault="00EE27F3" w:rsidP="00903B9A">
            <w:pPr>
              <w:spacing w:line="252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18A88B" w14:textId="77777777" w:rsidR="00EE27F3" w:rsidRDefault="00EE27F3" w:rsidP="00903B9A">
            <w:pPr>
              <w:spacing w:line="252" w:lineRule="auto"/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6C192" w14:textId="77777777" w:rsidR="00EE27F3" w:rsidRDefault="00EE27F3" w:rsidP="00903B9A">
            <w:pPr>
              <w:spacing w:line="252" w:lineRule="auto"/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3CFF97" w14:textId="77777777" w:rsidR="00EE27F3" w:rsidRDefault="00EE27F3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61FF1" w14:textId="77777777" w:rsidR="00EE27F3" w:rsidRDefault="00EE27F3" w:rsidP="00903B9A">
            <w:pPr>
              <w:spacing w:line="252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A44374" w14:textId="77777777" w:rsidR="00EE27F3" w:rsidRDefault="00EE27F3" w:rsidP="00903B9A">
            <w:pPr>
              <w:spacing w:line="252" w:lineRule="auto"/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BCB059" w14:textId="77777777" w:rsidR="00EE27F3" w:rsidRDefault="00EE27F3" w:rsidP="00903B9A">
            <w:pPr>
              <w:spacing w:line="252" w:lineRule="auto"/>
            </w:pPr>
          </w:p>
        </w:tc>
        <w:tc>
          <w:tcPr>
            <w:tcW w:w="198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C6463D" w14:textId="77777777" w:rsidR="00EE27F3" w:rsidRPr="00202C2B" w:rsidRDefault="00EE27F3" w:rsidP="00903B9A">
            <w:pPr>
              <w:spacing w:line="252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814808" w14:textId="77777777" w:rsidR="00EE27F3" w:rsidRDefault="00EE27F3" w:rsidP="00903B9A">
            <w:pPr>
              <w:spacing w:line="252" w:lineRule="auto"/>
            </w:pPr>
          </w:p>
        </w:tc>
      </w:tr>
      <w:tr w:rsidR="009F1B02" w14:paraId="707579CD" w14:textId="77777777" w:rsidTr="00EE27F3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91C46" w14:textId="77777777" w:rsidR="009F1B02" w:rsidRPr="00C85424" w:rsidRDefault="009F1B02" w:rsidP="00903B9A">
            <w:pPr>
              <w:spacing w:line="252" w:lineRule="auto"/>
            </w:pPr>
          </w:p>
        </w:tc>
        <w:tc>
          <w:tcPr>
            <w:tcW w:w="30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1F7AC7F" w14:textId="4A75F086" w:rsidR="009F1B02" w:rsidRDefault="009F1B02" w:rsidP="00903B9A">
            <w:pPr>
              <w:spacing w:line="252" w:lineRule="auto"/>
            </w:pPr>
            <w:r w:rsidRPr="00C85424">
              <w:t xml:space="preserve">D2L tools would be on by default, would appear in the list, in this order. </w:t>
            </w:r>
            <w:r w:rsidRPr="00C85424">
              <w:rPr>
                <w:i/>
              </w:rPr>
              <w:t>Tools that are not used can be turned off at the course level</w:t>
            </w:r>
            <w:r>
              <w:rPr>
                <w:i/>
              </w:rPr>
              <w:t xml:space="preserve">: </w:t>
            </w:r>
            <w:r w:rsidRPr="00C85424">
              <w:rPr>
                <w:i/>
              </w:rPr>
              <w:t>Course Admin</w:t>
            </w:r>
            <w:r>
              <w:rPr>
                <w:i/>
              </w:rPr>
              <w:t xml:space="preserve">, </w:t>
            </w:r>
            <w:r w:rsidRPr="00C85424">
              <w:rPr>
                <w:i/>
              </w:rPr>
              <w:t>Tools so that they do not appear.</w:t>
            </w:r>
          </w:p>
        </w:tc>
        <w:tc>
          <w:tcPr>
            <w:tcW w:w="30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5A141E1" w14:textId="64244AAB" w:rsidR="009F1B02" w:rsidRDefault="009F1B02" w:rsidP="00903B9A">
            <w:pPr>
              <w:spacing w:line="252" w:lineRule="auto"/>
            </w:pPr>
            <w:r w:rsidRPr="00C85424">
              <w:t xml:space="preserve">D2L tools would be off by default, but when turned on they would appear in the list, in this order. </w:t>
            </w:r>
            <w:r w:rsidRPr="00EE42B2">
              <w:rPr>
                <w:i/>
              </w:rPr>
              <w:t>Tools can be turned on at the course level</w:t>
            </w:r>
            <w:r>
              <w:rPr>
                <w:i/>
              </w:rPr>
              <w:t xml:space="preserve">: </w:t>
            </w:r>
            <w:r w:rsidRPr="00EE42B2">
              <w:rPr>
                <w:i/>
              </w:rPr>
              <w:t>Course Admin</w:t>
            </w:r>
            <w:r>
              <w:rPr>
                <w:i/>
              </w:rPr>
              <w:t xml:space="preserve">, </w:t>
            </w:r>
            <w:r w:rsidRPr="00EE42B2">
              <w:rPr>
                <w:i/>
              </w:rPr>
              <w:t>Tools</w:t>
            </w:r>
            <w:r w:rsidR="00EE27F3">
              <w:rPr>
                <w:i/>
              </w:rPr>
              <w:t xml:space="preserve"> so that they appear</w:t>
            </w:r>
            <w:r w:rsidRPr="00EE42B2">
              <w:rPr>
                <w:i/>
              </w:rPr>
              <w:t>.</w:t>
            </w:r>
          </w:p>
        </w:tc>
        <w:tc>
          <w:tcPr>
            <w:tcW w:w="3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5" w:themeFillTint="66"/>
          </w:tcPr>
          <w:p w14:paraId="57ABF086" w14:textId="77777777" w:rsidR="009F1B02" w:rsidRDefault="009F1B02" w:rsidP="00495624">
            <w:pPr>
              <w:spacing w:line="252" w:lineRule="auto"/>
            </w:pPr>
            <w:r w:rsidRPr="00C85424">
              <w:t>Tools available and integrated into D2L, would appear in the list, in this order.</w:t>
            </w:r>
          </w:p>
          <w:p w14:paraId="6C39621A" w14:textId="14AB90B5" w:rsidR="009F1B02" w:rsidRDefault="009F1B02" w:rsidP="00495624">
            <w:pPr>
              <w:spacing w:line="252" w:lineRule="auto"/>
            </w:pPr>
            <w:r>
              <w:t>*See “</w:t>
            </w:r>
            <w:hyperlink w:anchor="_Potential_Impact/Effect_on" w:history="1">
              <w:r w:rsidRPr="00495624">
                <w:rPr>
                  <w:rStyle w:val="Hyperlink"/>
                </w:rPr>
                <w:t>Potential Impacts/Effect on Other Decisions</w:t>
              </w:r>
            </w:hyperlink>
            <w:r>
              <w:t xml:space="preserve">” for additional information. </w:t>
            </w:r>
          </w:p>
        </w:tc>
      </w:tr>
    </w:tbl>
    <w:p w14:paraId="0DC3AF52" w14:textId="2F3B879F" w:rsidR="00202C2B" w:rsidRDefault="00202C2B" w:rsidP="00202C2B">
      <w:pPr>
        <w:spacing w:line="252" w:lineRule="auto"/>
      </w:pPr>
    </w:p>
    <w:p w14:paraId="7C6EAA7D" w14:textId="1B996355" w:rsidR="00F73874" w:rsidRDefault="00996ADE" w:rsidP="002E2B9A">
      <w:pPr>
        <w:pStyle w:val="Heading3"/>
      </w:pPr>
      <w:bookmarkStart w:id="13" w:name="_Toc99108962"/>
      <w:r w:rsidRPr="00C209DB">
        <w:lastRenderedPageBreak/>
        <w:t>Rationale</w:t>
      </w:r>
      <w:bookmarkStart w:id="14" w:name="_Toc92725984"/>
      <w:bookmarkStart w:id="15" w:name="_Toc92726108"/>
      <w:bookmarkEnd w:id="11"/>
      <w:bookmarkEnd w:id="12"/>
      <w:bookmarkEnd w:id="13"/>
    </w:p>
    <w:p w14:paraId="7F4212F2" w14:textId="1743BB07" w:rsidR="007D2B2B" w:rsidRPr="00293E45" w:rsidRDefault="007D2B2B" w:rsidP="00293E45">
      <w:pPr>
        <w:pStyle w:val="ListParagraph"/>
        <w:numPr>
          <w:ilvl w:val="0"/>
          <w:numId w:val="23"/>
        </w:numPr>
        <w:rPr>
          <w:rFonts w:eastAsia="Times New Roman"/>
        </w:rPr>
      </w:pPr>
      <w:r w:rsidRPr="002A6187">
        <w:rPr>
          <w:rFonts w:eastAsia="Times New Roman"/>
        </w:rPr>
        <w:t>Reduce the cognitive load that it takes to start navigating and learning in a new course</w:t>
      </w:r>
      <w:r w:rsidR="002A6187" w:rsidRPr="002A6187">
        <w:rPr>
          <w:rFonts w:eastAsia="Times New Roman"/>
        </w:rPr>
        <w:t xml:space="preserve"> by providing a </w:t>
      </w:r>
      <w:r w:rsidR="002A6187">
        <w:rPr>
          <w:rFonts w:eastAsia="Times New Roman"/>
        </w:rPr>
        <w:t>c</w:t>
      </w:r>
      <w:r w:rsidR="002A6187" w:rsidRPr="002A6187">
        <w:rPr>
          <w:rFonts w:eastAsia="Times New Roman"/>
        </w:rPr>
        <w:t xml:space="preserve">onsistently structured D2L experience for both students and instructors across colleges and course types. </w:t>
      </w:r>
    </w:p>
    <w:p w14:paraId="24DDD8FC" w14:textId="1CC88C36" w:rsidR="007D2B2B" w:rsidRPr="004E5845" w:rsidRDefault="007D2B2B" w:rsidP="007D2B2B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Fonts w:eastAsia="Times New Roman"/>
        </w:rPr>
        <w:t xml:space="preserve">Address </w:t>
      </w:r>
      <w:r w:rsidR="00293E45">
        <w:rPr>
          <w:rFonts w:eastAsia="Times New Roman"/>
        </w:rPr>
        <w:t xml:space="preserve">consistent structure for </w:t>
      </w:r>
      <w:r>
        <w:rPr>
          <w:rFonts w:eastAsia="Times New Roman"/>
        </w:rPr>
        <w:t>student</w:t>
      </w:r>
      <w:r w:rsidR="00293E45">
        <w:rPr>
          <w:rFonts w:eastAsia="Times New Roman"/>
        </w:rPr>
        <w:t>s who may</w:t>
      </w:r>
      <w:r>
        <w:rPr>
          <w:rFonts w:eastAsia="Times New Roman"/>
        </w:rPr>
        <w:t xml:space="preserve"> access </w:t>
      </w:r>
      <w:r w:rsidR="001729DC">
        <w:rPr>
          <w:rFonts w:eastAsia="Times New Roman"/>
        </w:rPr>
        <w:t xml:space="preserve">D2L courses </w:t>
      </w:r>
      <w:r>
        <w:rPr>
          <w:rFonts w:eastAsia="Times New Roman"/>
        </w:rPr>
        <w:t xml:space="preserve">across multiple colleges as part of the </w:t>
      </w:r>
      <w:r w:rsidR="00EF2C5E">
        <w:rPr>
          <w:rFonts w:eastAsia="Times New Roman"/>
        </w:rPr>
        <w:t>Colorado Online</w:t>
      </w:r>
      <w:r>
        <w:rPr>
          <w:rFonts w:eastAsia="Times New Roman"/>
        </w:rPr>
        <w:t xml:space="preserve"> @ consortium. </w:t>
      </w:r>
    </w:p>
    <w:p w14:paraId="6082675D" w14:textId="4282E40C" w:rsidR="00F73874" w:rsidRDefault="00996ADE" w:rsidP="002E2B9A">
      <w:pPr>
        <w:pStyle w:val="Heading3"/>
      </w:pPr>
      <w:bookmarkStart w:id="16" w:name="_Toc99108963"/>
      <w:r w:rsidRPr="00C209DB">
        <w:t>Factors to Consider</w:t>
      </w:r>
      <w:bookmarkStart w:id="17" w:name="_Toc92725985"/>
      <w:bookmarkStart w:id="18" w:name="_Toc92726109"/>
      <w:bookmarkEnd w:id="14"/>
      <w:bookmarkEnd w:id="15"/>
      <w:bookmarkEnd w:id="16"/>
    </w:p>
    <w:p w14:paraId="3E3B87AA" w14:textId="77777777" w:rsidR="00C2488A" w:rsidRDefault="00C2488A" w:rsidP="00C2488A">
      <w:pPr>
        <w:pStyle w:val="ListParagraph"/>
        <w:numPr>
          <w:ilvl w:val="0"/>
          <w:numId w:val="26"/>
        </w:numPr>
        <w:spacing w:line="252" w:lineRule="auto"/>
      </w:pPr>
      <w:r>
        <w:t xml:space="preserve">Course navigation bar customization: </w:t>
      </w:r>
    </w:p>
    <w:p w14:paraId="0CD05A08" w14:textId="6D476D8A" w:rsidR="00C2488A" w:rsidRDefault="00C2488A" w:rsidP="00C2488A">
      <w:pPr>
        <w:pStyle w:val="ListParagraph"/>
        <w:numPr>
          <w:ilvl w:val="1"/>
          <w:numId w:val="26"/>
        </w:numPr>
        <w:spacing w:line="252" w:lineRule="auto"/>
      </w:pPr>
      <w:r>
        <w:t xml:space="preserve">Course instructors will not have the ability to full-out change the course navigation bar, but can </w:t>
      </w:r>
      <w:r w:rsidR="418E45A8">
        <w:t>turn</w:t>
      </w:r>
      <w:r>
        <w:t xml:space="preserve"> tools off that</w:t>
      </w:r>
      <w:r w:rsidR="00E86E56">
        <w:t xml:space="preserve"> are on by default and </w:t>
      </w:r>
      <w:r>
        <w:t xml:space="preserve">not being used (main tools set and More Tools) and turn on less commonly used tools under More Tools.  </w:t>
      </w:r>
    </w:p>
    <w:p w14:paraId="301A8D25" w14:textId="77777777" w:rsidR="00C2488A" w:rsidRDefault="00C2488A" w:rsidP="00C2488A">
      <w:pPr>
        <w:pStyle w:val="ListParagraph"/>
        <w:numPr>
          <w:ilvl w:val="1"/>
          <w:numId w:val="26"/>
        </w:numPr>
        <w:spacing w:line="252" w:lineRule="auto"/>
      </w:pPr>
      <w:r>
        <w:t xml:space="preserve">Colleges can add links to college specific information and resources under the Resources grouping where “Additional College Resources” is listed as a placeholder. </w:t>
      </w:r>
    </w:p>
    <w:p w14:paraId="7628F4E3" w14:textId="6ECE8194" w:rsidR="00E83E6E" w:rsidRDefault="002A6187" w:rsidP="007B69F8">
      <w:pPr>
        <w:pStyle w:val="ListParagraph"/>
        <w:numPr>
          <w:ilvl w:val="1"/>
          <w:numId w:val="26"/>
        </w:numPr>
        <w:spacing w:line="252" w:lineRule="auto"/>
      </w:pPr>
      <w:r>
        <w:t>There will be situations where the common course navigation bar does not meet needs of the resource</w:t>
      </w:r>
      <w:r w:rsidR="006B0A19">
        <w:t xml:space="preserve"> that it is applied to</w:t>
      </w:r>
      <w:r>
        <w:t xml:space="preserve">. </w:t>
      </w:r>
      <w:r w:rsidR="00C2488A">
        <w:t xml:space="preserve">Requests for course navigation bar customization past what is outlined above </w:t>
      </w:r>
      <w:r w:rsidR="00635E3D">
        <w:t>should</w:t>
      </w:r>
      <w:r w:rsidR="00C2488A">
        <w:t xml:space="preserve"> follow the guidelines established by the D2L single instance governance process</w:t>
      </w:r>
      <w:r w:rsidR="000365D4">
        <w:t>, which will be part of</w:t>
      </w:r>
      <w:r w:rsidR="00E86E56">
        <w:t xml:space="preserve"> </w:t>
      </w:r>
      <w:r w:rsidR="00C2488A">
        <w:t xml:space="preserve">future </w:t>
      </w:r>
      <w:r w:rsidR="00E86E56">
        <w:t xml:space="preserve">Technology sub-committee </w:t>
      </w:r>
      <w:r w:rsidR="00C2488A">
        <w:t xml:space="preserve">recommendation for </w:t>
      </w:r>
      <w:r w:rsidR="00EF2C5E">
        <w:t>Colorado Online</w:t>
      </w:r>
      <w:r w:rsidR="00C2488A">
        <w:t xml:space="preserve"> </w:t>
      </w:r>
      <w:r w:rsidR="00E86E56">
        <w:t>@</w:t>
      </w:r>
      <w:r w:rsidR="00C2488A">
        <w:t xml:space="preserve">. </w:t>
      </w:r>
      <w:r w:rsidR="008F3D8A">
        <w:t xml:space="preserve"> </w:t>
      </w:r>
      <w:r w:rsidR="007B69F8">
        <w:t xml:space="preserve">These guidelines will determine </w:t>
      </w:r>
      <w:r w:rsidR="00E83E6E">
        <w:t xml:space="preserve">what requests for changes are appropriate and at what level changes </w:t>
      </w:r>
      <w:r w:rsidR="007B69F8">
        <w:t xml:space="preserve">can </w:t>
      </w:r>
      <w:r w:rsidR="00E83E6E">
        <w:t>be made (</w:t>
      </w:r>
      <w:proofErr w:type="gramStart"/>
      <w:r w:rsidR="00E83E6E">
        <w:t>e.g.</w:t>
      </w:r>
      <w:proofErr w:type="gramEnd"/>
      <w:r w:rsidR="00E83E6E">
        <w:t xml:space="preserve"> college level decision, </w:t>
      </w:r>
      <w:r w:rsidR="006B0A19">
        <w:t xml:space="preserve">CCCS </w:t>
      </w:r>
      <w:r w:rsidR="00E83E6E">
        <w:t>governance level decision)</w:t>
      </w:r>
    </w:p>
    <w:p w14:paraId="6C55CF09" w14:textId="205D9D92" w:rsidR="007D2B2B" w:rsidRDefault="00887F03" w:rsidP="00293E45">
      <w:pPr>
        <w:pStyle w:val="ListParagraph"/>
        <w:numPr>
          <w:ilvl w:val="0"/>
          <w:numId w:val="23"/>
        </w:numPr>
        <w:spacing w:line="252" w:lineRule="auto"/>
      </w:pPr>
      <w:r>
        <w:t>This</w:t>
      </w:r>
      <w:r w:rsidR="007D2B2B">
        <w:t xml:space="preserve"> will be a change for all colleges</w:t>
      </w:r>
      <w:r>
        <w:t xml:space="preserve"> and users</w:t>
      </w:r>
      <w:r w:rsidR="007D2B2B">
        <w:t>:</w:t>
      </w:r>
    </w:p>
    <w:p w14:paraId="32F47DC9" w14:textId="5BCF408E" w:rsidR="007D2B2B" w:rsidRDefault="007D2B2B" w:rsidP="00293E45">
      <w:pPr>
        <w:pStyle w:val="ListParagraph"/>
        <w:numPr>
          <w:ilvl w:val="1"/>
          <w:numId w:val="23"/>
        </w:numPr>
        <w:spacing w:line="252" w:lineRule="auto"/>
      </w:pPr>
      <w:r>
        <w:t>Colleges currently</w:t>
      </w:r>
      <w:r w:rsidR="00220A07">
        <w:t xml:space="preserve"> set</w:t>
      </w:r>
      <w:r w:rsidR="00887F03">
        <w:t xml:space="preserve"> the structure of </w:t>
      </w:r>
      <w:r>
        <w:t xml:space="preserve">course navigation bars.  </w:t>
      </w:r>
    </w:p>
    <w:p w14:paraId="688A690D" w14:textId="68B824CD" w:rsidR="007D2B2B" w:rsidRDefault="007D2B2B" w:rsidP="00293E45">
      <w:pPr>
        <w:pStyle w:val="ListParagraph"/>
        <w:numPr>
          <w:ilvl w:val="1"/>
          <w:numId w:val="23"/>
        </w:numPr>
        <w:spacing w:line="252" w:lineRule="auto"/>
      </w:pPr>
      <w:r>
        <w:t xml:space="preserve">No two colleges have the same </w:t>
      </w:r>
      <w:r w:rsidR="00293E45">
        <w:t xml:space="preserve">current </w:t>
      </w:r>
      <w:r>
        <w:t xml:space="preserve">course navigation bar, although </w:t>
      </w:r>
      <w:r w:rsidR="00293E45">
        <w:t>some</w:t>
      </w:r>
      <w:r>
        <w:t xml:space="preserve"> colleges have similar placement of tools</w:t>
      </w:r>
      <w:r w:rsidR="00293E45">
        <w:t xml:space="preserve">. </w:t>
      </w:r>
    </w:p>
    <w:p w14:paraId="3E46841D" w14:textId="77777777" w:rsidR="007D2B2B" w:rsidRPr="005624FF" w:rsidRDefault="007D2B2B" w:rsidP="00C2488A">
      <w:pPr>
        <w:pStyle w:val="ListParagraph"/>
        <w:numPr>
          <w:ilvl w:val="1"/>
          <w:numId w:val="23"/>
        </w:numPr>
        <w:spacing w:line="252" w:lineRule="auto"/>
      </w:pPr>
      <w:r>
        <w:t xml:space="preserve">All users will need to learn the new course navigation bar structure. </w:t>
      </w:r>
    </w:p>
    <w:p w14:paraId="6778C8E9" w14:textId="4FC645A8" w:rsidR="00F73874" w:rsidRDefault="00996ADE" w:rsidP="002E2B9A">
      <w:pPr>
        <w:pStyle w:val="Heading3"/>
      </w:pPr>
      <w:bookmarkStart w:id="19" w:name="_Potential_Impact/Effect_on"/>
      <w:bookmarkStart w:id="20" w:name="_Toc99108964"/>
      <w:bookmarkEnd w:id="19"/>
      <w:r w:rsidRPr="00C209DB">
        <w:t>Potential Impact/Effect on Other Decisions</w:t>
      </w:r>
      <w:bookmarkStart w:id="21" w:name="_Toc92725986"/>
      <w:bookmarkStart w:id="22" w:name="_Toc92726110"/>
      <w:bookmarkEnd w:id="17"/>
      <w:bookmarkEnd w:id="18"/>
      <w:bookmarkEnd w:id="20"/>
    </w:p>
    <w:p w14:paraId="66DF081A" w14:textId="77777777" w:rsidR="007D2B2B" w:rsidRDefault="007D2B2B" w:rsidP="007D2B2B">
      <w:pPr>
        <w:pStyle w:val="ListParagraph"/>
        <w:numPr>
          <w:ilvl w:val="0"/>
          <w:numId w:val="27"/>
        </w:numPr>
        <w:spacing w:line="252" w:lineRule="auto"/>
      </w:pPr>
      <w:r>
        <w:t xml:space="preserve">More Tools – Course Accessibility tool </w:t>
      </w:r>
    </w:p>
    <w:p w14:paraId="1546A916" w14:textId="18D9B2F6" w:rsidR="007D2B2B" w:rsidRDefault="007D2B2B" w:rsidP="007D2B2B">
      <w:pPr>
        <w:pStyle w:val="ListParagraph"/>
        <w:numPr>
          <w:ilvl w:val="1"/>
          <w:numId w:val="27"/>
        </w:numPr>
        <w:spacing w:line="252" w:lineRule="auto"/>
      </w:pPr>
      <w:r>
        <w:t xml:space="preserve">The need to provide faculty/instructor access to course-level tool geared toward digital accessibility has surfaced in </w:t>
      </w:r>
      <w:proofErr w:type="gramStart"/>
      <w:r>
        <w:t>a number of</w:t>
      </w:r>
      <w:proofErr w:type="gramEnd"/>
      <w:r>
        <w:t xml:space="preserve"> areas related to </w:t>
      </w:r>
      <w:r w:rsidR="00EF2C5E">
        <w:t>Colorado Online</w:t>
      </w:r>
      <w:r>
        <w:t xml:space="preserve"> @. </w:t>
      </w:r>
    </w:p>
    <w:p w14:paraId="52D16A16" w14:textId="6C7B4098" w:rsidR="007D2B2B" w:rsidRDefault="007D2B2B" w:rsidP="007D2B2B">
      <w:pPr>
        <w:pStyle w:val="ListParagraph"/>
        <w:numPr>
          <w:ilvl w:val="1"/>
          <w:numId w:val="27"/>
        </w:numPr>
        <w:spacing w:line="252" w:lineRule="auto"/>
      </w:pPr>
      <w:r>
        <w:t>This need</w:t>
      </w:r>
      <w:r w:rsidR="006B0A19">
        <w:t>/recommendation</w:t>
      </w:r>
      <w:r>
        <w:t xml:space="preserve"> will be presented in Learning Design Deliverable 2: </w:t>
      </w:r>
      <w:r w:rsidRPr="005F782C">
        <w:t>Identify Colorado Online @ base standards</w:t>
      </w:r>
      <w:r>
        <w:t xml:space="preserve">. </w:t>
      </w:r>
    </w:p>
    <w:p w14:paraId="46DFB791" w14:textId="3AF62713" w:rsidR="007D2B2B" w:rsidRDefault="007D2B2B" w:rsidP="007D2B2B">
      <w:pPr>
        <w:pStyle w:val="ListParagraph"/>
        <w:numPr>
          <w:ilvl w:val="1"/>
          <w:numId w:val="27"/>
        </w:numPr>
        <w:spacing w:line="252" w:lineRule="auto"/>
      </w:pPr>
      <w:r>
        <w:t xml:space="preserve">Outcome of </w:t>
      </w:r>
      <w:r w:rsidR="00327F23">
        <w:t xml:space="preserve">this </w:t>
      </w:r>
      <w:r>
        <w:t>recommendation would impact what is displayed</w:t>
      </w:r>
      <w:r w:rsidR="00327F23">
        <w:t xml:space="preserve"> under More Tools. </w:t>
      </w:r>
    </w:p>
    <w:p w14:paraId="0F920CE5" w14:textId="77777777" w:rsidR="007D2B2B" w:rsidRDefault="007D2B2B" w:rsidP="007D2B2B">
      <w:pPr>
        <w:pStyle w:val="ListParagraph"/>
        <w:numPr>
          <w:ilvl w:val="0"/>
          <w:numId w:val="27"/>
        </w:numPr>
        <w:spacing w:line="252" w:lineRule="auto"/>
      </w:pPr>
      <w:r>
        <w:t xml:space="preserve">More Tools – Yuja </w:t>
      </w:r>
    </w:p>
    <w:p w14:paraId="71057126" w14:textId="6582D8FC" w:rsidR="007D2B2B" w:rsidRDefault="007D2B2B" w:rsidP="007D2B2B">
      <w:pPr>
        <w:pStyle w:val="ListParagraph"/>
        <w:numPr>
          <w:ilvl w:val="1"/>
          <w:numId w:val="27"/>
        </w:numPr>
        <w:spacing w:line="252" w:lineRule="auto"/>
      </w:pPr>
      <w:r>
        <w:t xml:space="preserve">Learning Design supports the </w:t>
      </w:r>
      <w:r w:rsidR="009F595B">
        <w:t xml:space="preserve">Technology Sub-Committee </w:t>
      </w:r>
      <w:r>
        <w:t>recommendation to purchase and integrate this tool for all CCCS colleges for availability in all course modalities</w:t>
      </w:r>
      <w:r w:rsidR="009F595B">
        <w:t xml:space="preserve">, which was presented in </w:t>
      </w:r>
      <w:r w:rsidR="00B46361">
        <w:t>December</w:t>
      </w:r>
      <w:r w:rsidR="009F595B">
        <w:t xml:space="preserve"> 2021. </w:t>
      </w:r>
    </w:p>
    <w:p w14:paraId="4559635D" w14:textId="77777777" w:rsidR="007D2B2B" w:rsidRDefault="007D2B2B" w:rsidP="007D2B2B">
      <w:pPr>
        <w:pStyle w:val="ListParagraph"/>
        <w:numPr>
          <w:ilvl w:val="0"/>
          <w:numId w:val="27"/>
        </w:numPr>
        <w:spacing w:line="252" w:lineRule="auto"/>
      </w:pPr>
      <w:r>
        <w:t xml:space="preserve">More Tools – WebEx/Zoom </w:t>
      </w:r>
    </w:p>
    <w:p w14:paraId="1145D023" w14:textId="631B88A9" w:rsidR="007D2B2B" w:rsidRDefault="00EF2C5E" w:rsidP="007D2B2B">
      <w:pPr>
        <w:pStyle w:val="ListParagraph"/>
        <w:numPr>
          <w:ilvl w:val="1"/>
          <w:numId w:val="27"/>
        </w:numPr>
        <w:spacing w:line="252" w:lineRule="auto"/>
      </w:pPr>
      <w:r>
        <w:t>Colorado Online</w:t>
      </w:r>
      <w:r w:rsidR="007D2B2B">
        <w:t xml:space="preserve"> @ Technology Subcommittee is working on </w:t>
      </w:r>
      <w:r w:rsidR="006B0A19">
        <w:t xml:space="preserve">refining </w:t>
      </w:r>
      <w:r w:rsidR="007D2B2B">
        <w:t xml:space="preserve">recommendation regarding web conferencing tools. </w:t>
      </w:r>
    </w:p>
    <w:p w14:paraId="3E4E9107" w14:textId="77777777" w:rsidR="007D2B2B" w:rsidRDefault="007D2B2B" w:rsidP="007D2B2B">
      <w:pPr>
        <w:pStyle w:val="ListParagraph"/>
        <w:numPr>
          <w:ilvl w:val="1"/>
          <w:numId w:val="27"/>
        </w:numPr>
        <w:spacing w:line="252" w:lineRule="auto"/>
      </w:pPr>
      <w:r>
        <w:t xml:space="preserve">Outcome of recommendation would impact what is displayed for this/these tools (e.g. WebEx, Zoom). </w:t>
      </w:r>
    </w:p>
    <w:p w14:paraId="5CDF553C" w14:textId="6846C56C" w:rsidR="00F73874" w:rsidRDefault="5689D922" w:rsidP="002E2B9A">
      <w:pPr>
        <w:pStyle w:val="Heading3"/>
      </w:pPr>
      <w:bookmarkStart w:id="23" w:name="_Toc99108965"/>
      <w:r w:rsidRPr="00C209DB">
        <w:lastRenderedPageBreak/>
        <w:t>Required Resources</w:t>
      </w:r>
      <w:bookmarkStart w:id="24" w:name="_Toc92725987"/>
      <w:bookmarkStart w:id="25" w:name="_Toc92726111"/>
      <w:bookmarkEnd w:id="21"/>
      <w:bookmarkEnd w:id="22"/>
      <w:bookmarkEnd w:id="23"/>
    </w:p>
    <w:p w14:paraId="72C6DEEE" w14:textId="1186A40F" w:rsidR="007D2B2B" w:rsidRPr="00DC526C" w:rsidRDefault="003C154D" w:rsidP="007D2B2B">
      <w:pPr>
        <w:pStyle w:val="ListParagraph"/>
        <w:numPr>
          <w:ilvl w:val="0"/>
          <w:numId w:val="28"/>
        </w:numPr>
        <w:spacing w:line="252" w:lineRule="auto"/>
      </w:pPr>
      <w:r>
        <w:t xml:space="preserve">Development of </w:t>
      </w:r>
      <w:r w:rsidR="00817142">
        <w:t xml:space="preserve">self-access </w:t>
      </w:r>
      <w:r>
        <w:t>training resources</w:t>
      </w:r>
      <w:r w:rsidR="007D2B2B">
        <w:t xml:space="preserve"> such as “Just-In-Time Access Aids” and “User Video Walkthroughs” will need to be developed</w:t>
      </w:r>
      <w:r w:rsidR="001B0216">
        <w:t xml:space="preserve">. </w:t>
      </w:r>
    </w:p>
    <w:p w14:paraId="0B60E9E5" w14:textId="75C55AC3" w:rsidR="00F73874" w:rsidRDefault="00996ADE" w:rsidP="002E2B9A">
      <w:pPr>
        <w:pStyle w:val="Heading3"/>
      </w:pPr>
      <w:bookmarkStart w:id="26" w:name="_Toc99108966"/>
      <w:r w:rsidRPr="00C209DB">
        <w:t>Next Steps</w:t>
      </w:r>
      <w:bookmarkStart w:id="27" w:name="_Toc92725988"/>
      <w:bookmarkStart w:id="28" w:name="_Toc92726112"/>
      <w:bookmarkEnd w:id="24"/>
      <w:bookmarkEnd w:id="25"/>
      <w:bookmarkEnd w:id="26"/>
    </w:p>
    <w:p w14:paraId="42C64351" w14:textId="4BD3C16F" w:rsidR="007D2B2B" w:rsidRDefault="007D2B2B" w:rsidP="007D2B2B">
      <w:pPr>
        <w:pStyle w:val="ListParagraph"/>
        <w:numPr>
          <w:ilvl w:val="0"/>
          <w:numId w:val="28"/>
        </w:numPr>
        <w:spacing w:line="252" w:lineRule="auto"/>
      </w:pPr>
      <w:r>
        <w:t>Upon</w:t>
      </w:r>
      <w:r w:rsidR="00817142">
        <w:t xml:space="preserve"> </w:t>
      </w:r>
      <w:r>
        <w:t xml:space="preserve">approval, </w:t>
      </w:r>
      <w:r w:rsidR="00327F23">
        <w:t xml:space="preserve">share final version </w:t>
      </w:r>
      <w:r>
        <w:t xml:space="preserve">with College LMS admins for incorporation into the single D2L instance. </w:t>
      </w:r>
    </w:p>
    <w:p w14:paraId="507B9584" w14:textId="36C57435" w:rsidR="00F85320" w:rsidRDefault="00C94F42" w:rsidP="007D2B2B">
      <w:pPr>
        <w:pStyle w:val="ListParagraph"/>
        <w:numPr>
          <w:ilvl w:val="0"/>
          <w:numId w:val="28"/>
        </w:numPr>
        <w:spacing w:line="252" w:lineRule="auto"/>
      </w:pPr>
      <w:r>
        <w:t>Upon approval, d</w:t>
      </w:r>
      <w:r w:rsidR="007D2B2B">
        <w:t xml:space="preserve">evelop </w:t>
      </w:r>
      <w:bookmarkStart w:id="29" w:name="_Hlk97542915"/>
      <w:r w:rsidR="007D2B2B">
        <w:t>training materials</w:t>
      </w:r>
      <w:r w:rsidR="00817142">
        <w:t>.</w:t>
      </w:r>
    </w:p>
    <w:p w14:paraId="4B1164C0" w14:textId="0BD32071" w:rsidR="007D2B2B" w:rsidRPr="00D21BB7" w:rsidRDefault="006F08E7" w:rsidP="007D2B2B">
      <w:pPr>
        <w:pStyle w:val="ListParagraph"/>
        <w:numPr>
          <w:ilvl w:val="0"/>
          <w:numId w:val="28"/>
        </w:numPr>
        <w:spacing w:line="252" w:lineRule="auto"/>
      </w:pPr>
      <w:r>
        <w:t>Establish change management protocols with the LMS change advisory board</w:t>
      </w:r>
      <w:r w:rsidR="00521438">
        <w:t xml:space="preserve">. </w:t>
      </w:r>
      <w:r>
        <w:t xml:space="preserve"> </w:t>
      </w:r>
      <w:r w:rsidR="00817142">
        <w:t xml:space="preserve"> </w:t>
      </w:r>
    </w:p>
    <w:p w14:paraId="46A8DF0D" w14:textId="77777777" w:rsidR="00F73874" w:rsidRDefault="0079634D" w:rsidP="002E2B9A">
      <w:pPr>
        <w:pStyle w:val="Heading3"/>
      </w:pPr>
      <w:bookmarkStart w:id="30" w:name="_Toc99108967"/>
      <w:bookmarkEnd w:id="29"/>
      <w:r>
        <w:t>Communication Plan</w:t>
      </w:r>
      <w:bookmarkEnd w:id="27"/>
      <w:bookmarkEnd w:id="28"/>
      <w:bookmarkEnd w:id="30"/>
      <w:r>
        <w:t xml:space="preserve"> </w:t>
      </w:r>
      <w:bookmarkStart w:id="31" w:name="_Toc92725989"/>
      <w:bookmarkStart w:id="32" w:name="_Toc92726113"/>
      <w:bookmarkStart w:id="33" w:name="_Toc92726234"/>
    </w:p>
    <w:p w14:paraId="3DDFE6B2" w14:textId="71FEC6CD" w:rsidR="00D206BA" w:rsidRPr="002E2B9A" w:rsidRDefault="007D2B2B" w:rsidP="002E2B9A">
      <w:pPr>
        <w:pStyle w:val="ListParagraph"/>
        <w:numPr>
          <w:ilvl w:val="0"/>
          <w:numId w:val="29"/>
        </w:numPr>
        <w:spacing w:line="252" w:lineRule="auto"/>
      </w:pPr>
      <w:bookmarkStart w:id="34" w:name="_Toc92725991"/>
      <w:bookmarkStart w:id="35" w:name="_Toc92726115"/>
      <w:bookmarkEnd w:id="31"/>
      <w:bookmarkEnd w:id="32"/>
      <w:bookmarkEnd w:id="33"/>
      <w:r>
        <w:t>Provide training materials identified above for colleges to distribute</w:t>
      </w:r>
      <w:r w:rsidR="00921E8F">
        <w:t xml:space="preserve">. </w:t>
      </w:r>
    </w:p>
    <w:p w14:paraId="3FD20DD9" w14:textId="77777777" w:rsidR="00202C2B" w:rsidRDefault="00202C2B">
      <w:pPr>
        <w:rPr>
          <w:rFonts w:asciiTheme="majorHAnsi" w:eastAsiaTheme="majorEastAsia" w:hAnsiTheme="majorHAnsi" w:cstheme="majorHAnsi"/>
          <w:b/>
          <w:bCs/>
          <w:sz w:val="32"/>
          <w:szCs w:val="32"/>
        </w:rPr>
      </w:pPr>
      <w:bookmarkStart w:id="36" w:name="_Sub-Deliverable_1B:_Common"/>
      <w:bookmarkStart w:id="37" w:name="_Hlk97638701"/>
      <w:bookmarkEnd w:id="36"/>
      <w:r>
        <w:rPr>
          <w:b/>
          <w:bCs/>
        </w:rPr>
        <w:br w:type="page"/>
      </w:r>
    </w:p>
    <w:bookmarkStart w:id="38" w:name="_Toc99108968"/>
    <w:p w14:paraId="51A1FD20" w14:textId="22E17F01" w:rsidR="00D206BA" w:rsidRDefault="00D206BA" w:rsidP="00161CFC">
      <w:pPr>
        <w:pStyle w:val="Heading2"/>
        <w:rPr>
          <w:b/>
          <w:bCs/>
        </w:rPr>
      </w:pPr>
      <w:r w:rsidRPr="0079634D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7892E2" wp14:editId="02A7D547">
                <wp:simplePos x="0" y="0"/>
                <wp:positionH relativeFrom="margin">
                  <wp:align>left</wp:align>
                </wp:positionH>
                <wp:positionV relativeFrom="paragraph">
                  <wp:posOffset>-112395</wp:posOffset>
                </wp:positionV>
                <wp:extent cx="5820032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00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42070" id="Straight Connector 4" o:spid="_x0000_s1026" style="position:absolute;z-index:251661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8.85pt" to="458.2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3F74C0" w:rsidRPr="003F74C0">
        <w:rPr>
          <w:b/>
          <w:bCs/>
        </w:rPr>
        <w:t>Sub-Deliverable 1B: Common Course Home</w:t>
      </w:r>
      <w:r w:rsidR="00A5743C">
        <w:rPr>
          <w:b/>
          <w:bCs/>
        </w:rPr>
        <w:t>p</w:t>
      </w:r>
      <w:r w:rsidR="003F74C0" w:rsidRPr="003F74C0">
        <w:rPr>
          <w:b/>
          <w:bCs/>
        </w:rPr>
        <w:t xml:space="preserve">age (all courses, </w:t>
      </w:r>
      <w:r w:rsidR="00A5743C">
        <w:rPr>
          <w:b/>
          <w:bCs/>
        </w:rPr>
        <w:t>all</w:t>
      </w:r>
      <w:r w:rsidR="003F74C0" w:rsidRPr="003F74C0">
        <w:rPr>
          <w:b/>
          <w:bCs/>
        </w:rPr>
        <w:t xml:space="preserve"> modalit</w:t>
      </w:r>
      <w:r w:rsidR="00A5743C">
        <w:rPr>
          <w:b/>
          <w:bCs/>
        </w:rPr>
        <w:t>ies</w:t>
      </w:r>
      <w:r w:rsidR="003F74C0" w:rsidRPr="003F74C0">
        <w:rPr>
          <w:b/>
          <w:bCs/>
        </w:rPr>
        <w:t>)</w:t>
      </w:r>
      <w:bookmarkEnd w:id="38"/>
    </w:p>
    <w:p w14:paraId="200594FE" w14:textId="271CEC94" w:rsidR="00FF6D5D" w:rsidRDefault="00996ADE" w:rsidP="002E2B9A">
      <w:pPr>
        <w:pStyle w:val="Heading3"/>
      </w:pPr>
      <w:bookmarkStart w:id="39" w:name="_Toc99108969"/>
      <w:bookmarkEnd w:id="37"/>
      <w:r w:rsidRPr="00C209DB">
        <w:t>Recommendation</w:t>
      </w:r>
      <w:bookmarkEnd w:id="34"/>
      <w:bookmarkEnd w:id="35"/>
      <w:bookmarkEnd w:id="39"/>
    </w:p>
    <w:p w14:paraId="789BCB05" w14:textId="1D302547" w:rsidR="00D206BA" w:rsidRDefault="00940201" w:rsidP="00940201">
      <w:bookmarkStart w:id="40" w:name="_Toc92725992"/>
      <w:bookmarkStart w:id="41" w:name="_Toc92726116"/>
      <w:r>
        <w:t>The C</w:t>
      </w:r>
      <w:r w:rsidR="00141793">
        <w:t>olorado Online</w:t>
      </w:r>
      <w:r>
        <w:t xml:space="preserve"> @ Learning Design subcommittee recommends the following common D2L course homepage for all courses, all modalities.</w:t>
      </w:r>
    </w:p>
    <w:p w14:paraId="121DE444" w14:textId="68325A10" w:rsidR="0001580D" w:rsidRDefault="0001580D" w:rsidP="0001580D">
      <w:pPr>
        <w:pStyle w:val="ListParagraph"/>
        <w:numPr>
          <w:ilvl w:val="0"/>
          <w:numId w:val="29"/>
        </w:numPr>
      </w:pPr>
      <w:r>
        <w:t xml:space="preserve">College Specific widgets are noted (located in smaller right panel). These would vary in content and use, but would be placed as listed. </w:t>
      </w:r>
    </w:p>
    <w:p w14:paraId="05C5B847" w14:textId="3B7B6EBA" w:rsidR="00B35265" w:rsidRDefault="00B35265" w:rsidP="00B35265">
      <w:pPr>
        <w:pStyle w:val="ListParagraph"/>
        <w:numPr>
          <w:ilvl w:val="0"/>
          <w:numId w:val="29"/>
        </w:numPr>
      </w:pPr>
      <w:r>
        <w:t>Some courses will require the addition on Base + widgets (Digital Integration Support, Colorado Online @ Resources)</w:t>
      </w:r>
    </w:p>
    <w:p w14:paraId="297E4743" w14:textId="53BC0440" w:rsidR="0001580D" w:rsidRDefault="0001580D" w:rsidP="00B35265">
      <w:pPr>
        <w:pStyle w:val="ListParagraph"/>
        <w:numPr>
          <w:ilvl w:val="1"/>
          <w:numId w:val="29"/>
        </w:numPr>
      </w:pPr>
      <w:r>
        <w:t xml:space="preserve">Base + widgets are noted (located in smaller right panel). </w:t>
      </w:r>
      <w:r w:rsidR="00EE6829">
        <w:t xml:space="preserve">These would vary in content and use, but would be placed as listed. </w:t>
      </w:r>
    </w:p>
    <w:p w14:paraId="4B7D475B" w14:textId="157E4CF5" w:rsidR="00EF0D9D" w:rsidRDefault="00EF0D9D" w:rsidP="00EF0D9D">
      <w:pPr>
        <w:pStyle w:val="Heading4"/>
      </w:pPr>
      <w:r>
        <w:t>Common Course Homepage Visual</w:t>
      </w:r>
    </w:p>
    <w:p w14:paraId="53890F5D" w14:textId="77777777" w:rsidR="00182D78" w:rsidRDefault="00AD3FAA" w:rsidP="00182D78">
      <w:pPr>
        <w:keepNext/>
      </w:pPr>
      <w:r>
        <w:rPr>
          <w:noProof/>
        </w:rPr>
        <w:drawing>
          <wp:inline distT="0" distB="0" distL="0" distR="0" wp14:anchorId="5040BA60" wp14:editId="29EAF17A">
            <wp:extent cx="4534678" cy="2739217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411" cy="27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2102" w14:textId="49ADB1E5" w:rsidR="00AD3FAA" w:rsidRDefault="00182D78" w:rsidP="00182D78">
      <w:pPr>
        <w:pStyle w:val="Caption"/>
      </w:pPr>
      <w:r>
        <w:t xml:space="preserve">Figure </w:t>
      </w:r>
      <w:r w:rsidR="00ED0D8B">
        <w:fldChar w:fldCharType="begin"/>
      </w:r>
      <w:r w:rsidR="00ED0D8B">
        <w:instrText xml:space="preserve"> SEQ Figure \* ARABIC </w:instrText>
      </w:r>
      <w:r w:rsidR="00ED0D8B">
        <w:fldChar w:fldCharType="separate"/>
      </w:r>
      <w:r>
        <w:rPr>
          <w:noProof/>
        </w:rPr>
        <w:t>4</w:t>
      </w:r>
      <w:r w:rsidR="00ED0D8B">
        <w:rPr>
          <w:noProof/>
        </w:rPr>
        <w:fldChar w:fldCharType="end"/>
      </w:r>
      <w:r>
        <w:t>: Welcome widget pop-up window</w:t>
      </w:r>
    </w:p>
    <w:p w14:paraId="21800B89" w14:textId="664AE41A" w:rsidR="00AD3FAA" w:rsidRDefault="00AD3FAA" w:rsidP="00AD3FAA"/>
    <w:p w14:paraId="3C38DFBE" w14:textId="77777777" w:rsidR="00AD3FAA" w:rsidRPr="00AD3FAA" w:rsidRDefault="00AD3FAA" w:rsidP="00AD3FAA"/>
    <w:p w14:paraId="3B0EC36A" w14:textId="77777777" w:rsidR="00182D78" w:rsidRDefault="00AD3FAA" w:rsidP="00182D78">
      <w:pPr>
        <w:keepNext/>
      </w:pPr>
      <w:r>
        <w:rPr>
          <w:noProof/>
        </w:rPr>
        <w:lastRenderedPageBreak/>
        <w:drawing>
          <wp:inline distT="0" distB="0" distL="0" distR="0" wp14:anchorId="1DA9805C" wp14:editId="7F51D1F4">
            <wp:extent cx="5283200" cy="79092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90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6A37" w14:textId="06BDCD14" w:rsidR="00EF0D9D" w:rsidRDefault="00182D78" w:rsidP="00182D78">
      <w:pPr>
        <w:pStyle w:val="Caption"/>
      </w:pPr>
      <w:r>
        <w:t xml:space="preserve">Figure </w:t>
      </w:r>
      <w:r w:rsidR="00ED0D8B">
        <w:fldChar w:fldCharType="begin"/>
      </w:r>
      <w:r w:rsidR="00ED0D8B">
        <w:instrText xml:space="preserve"> SEQ Figure \* ARABIC </w:instrText>
      </w:r>
      <w:r w:rsidR="00ED0D8B">
        <w:fldChar w:fldCharType="separate"/>
      </w:r>
      <w:r>
        <w:rPr>
          <w:noProof/>
        </w:rPr>
        <w:t>5</w:t>
      </w:r>
      <w:r w:rsidR="00ED0D8B">
        <w:rPr>
          <w:noProof/>
        </w:rPr>
        <w:fldChar w:fldCharType="end"/>
      </w:r>
      <w:r>
        <w:t>: Common homepage top</w:t>
      </w:r>
    </w:p>
    <w:p w14:paraId="7C3EADF3" w14:textId="77777777" w:rsidR="00182D78" w:rsidRDefault="00182D78" w:rsidP="00182D78">
      <w:pPr>
        <w:keepNext/>
      </w:pPr>
      <w:r>
        <w:rPr>
          <w:noProof/>
        </w:rPr>
        <w:lastRenderedPageBreak/>
        <w:drawing>
          <wp:inline distT="0" distB="0" distL="0" distR="0" wp14:anchorId="7B6F42D6" wp14:editId="27313022">
            <wp:extent cx="5573486" cy="2751611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3486" cy="275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C032" w14:textId="764C3164" w:rsidR="00182D78" w:rsidRDefault="00182D78" w:rsidP="00182D78">
      <w:pPr>
        <w:pStyle w:val="Caption"/>
      </w:pPr>
      <w:r>
        <w:t xml:space="preserve">Figure </w:t>
      </w:r>
      <w:r w:rsidR="00ED0D8B">
        <w:fldChar w:fldCharType="begin"/>
      </w:r>
      <w:r w:rsidR="00ED0D8B">
        <w:instrText xml:space="preserve"> SEQ Figure \* ARABIC </w:instrText>
      </w:r>
      <w:r w:rsidR="00ED0D8B">
        <w:fldChar w:fldCharType="separate"/>
      </w:r>
      <w:r>
        <w:rPr>
          <w:noProof/>
        </w:rPr>
        <w:t>6</w:t>
      </w:r>
      <w:r w:rsidR="00ED0D8B">
        <w:rPr>
          <w:noProof/>
        </w:rPr>
        <w:fldChar w:fldCharType="end"/>
      </w:r>
      <w:r>
        <w:t>: Common homepage bottom</w:t>
      </w:r>
    </w:p>
    <w:p w14:paraId="4123195B" w14:textId="056036B3" w:rsidR="0001580D" w:rsidRDefault="00EF0D9D" w:rsidP="0001580D">
      <w:pPr>
        <w:pStyle w:val="Heading4"/>
      </w:pPr>
      <w:r>
        <w:t xml:space="preserve">Common </w:t>
      </w:r>
      <w:r w:rsidR="0001580D">
        <w:t>Course Homepage Wireframe</w:t>
      </w:r>
      <w:r w:rsidR="009A3856">
        <w:t xml:space="preserve"> with Widget Summary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665"/>
        <w:gridCol w:w="4050"/>
      </w:tblGrid>
      <w:tr w:rsidR="00784ECB" w14:paraId="420E41D9" w14:textId="77777777" w:rsidTr="0001580D">
        <w:tc>
          <w:tcPr>
            <w:tcW w:w="5665" w:type="dxa"/>
          </w:tcPr>
          <w:p w14:paraId="1B8C3D2F" w14:textId="77777777" w:rsidR="00784ECB" w:rsidRPr="000A166C" w:rsidRDefault="00784ECB" w:rsidP="00E81E8D">
            <w:pPr>
              <w:rPr>
                <w:b/>
                <w:i/>
                <w:u w:val="single"/>
              </w:rPr>
            </w:pPr>
            <w:bookmarkStart w:id="42" w:name="_Hlk97647151"/>
            <w:bookmarkStart w:id="43" w:name="_Hlk97647168"/>
            <w:r w:rsidRPr="000A166C">
              <w:rPr>
                <w:b/>
                <w:i/>
                <w:u w:val="single"/>
              </w:rPr>
              <w:t>Large Left Panel</w:t>
            </w:r>
          </w:p>
          <w:p w14:paraId="6E13FFF9" w14:textId="77777777" w:rsidR="00784ECB" w:rsidRPr="00C82F3D" w:rsidRDefault="00784ECB" w:rsidP="00E81E8D">
            <w:pPr>
              <w:rPr>
                <w:b/>
                <w:i/>
                <w:u w:val="single"/>
              </w:rPr>
            </w:pPr>
          </w:p>
          <w:p w14:paraId="66464BEF" w14:textId="73720B7C" w:rsidR="00784ECB" w:rsidRPr="00784ECB" w:rsidRDefault="00784ECB" w:rsidP="00784ECB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 w:rsidRPr="004E7C36">
              <w:rPr>
                <w:b/>
              </w:rPr>
              <w:t>Course Updates</w:t>
            </w:r>
            <w:r>
              <w:rPr>
                <w:b/>
              </w:rPr>
              <w:br/>
            </w:r>
            <w:r w:rsidR="00214A0A">
              <w:t>D</w:t>
            </w:r>
            <w:r>
              <w:t xml:space="preserve">isplays new course activity since the last login. </w:t>
            </w:r>
            <w:r w:rsidR="009A3856">
              <w:br/>
            </w:r>
          </w:p>
          <w:p w14:paraId="76432652" w14:textId="36F32811" w:rsidR="00784ECB" w:rsidRDefault="00784ECB" w:rsidP="00784ECB">
            <w:pPr>
              <w:pStyle w:val="ListParagraph"/>
              <w:numPr>
                <w:ilvl w:val="0"/>
                <w:numId w:val="33"/>
              </w:numPr>
            </w:pPr>
            <w:r w:rsidRPr="00784ECB">
              <w:rPr>
                <w:b/>
              </w:rPr>
              <w:t>Announcements</w:t>
            </w:r>
            <w:r>
              <w:t xml:space="preserve">  </w:t>
            </w:r>
            <w:r>
              <w:br/>
            </w:r>
            <w:r w:rsidR="00BE4728">
              <w:t>A</w:t>
            </w:r>
            <w:r>
              <w:t xml:space="preserve">llows for communication of </w:t>
            </w:r>
            <w:r w:rsidRPr="008623D6">
              <w:t>important updates and information to users. Announcements</w:t>
            </w:r>
            <w:r>
              <w:t xml:space="preserve"> can be created by the course instructor with </w:t>
            </w:r>
            <w:r w:rsidRPr="008623D6">
              <w:t xml:space="preserve">formatted text, graphics, </w:t>
            </w:r>
            <w:r>
              <w:t xml:space="preserve">and video. </w:t>
            </w:r>
            <w:r w:rsidRPr="00784ECB">
              <w:t xml:space="preserve">5 announcements display at any time, with the newest appearing at the top. After the 5th announcement, a link to “Show All Announcements” becomes available.  </w:t>
            </w:r>
          </w:p>
        </w:tc>
        <w:tc>
          <w:tcPr>
            <w:tcW w:w="4050" w:type="dxa"/>
          </w:tcPr>
          <w:p w14:paraId="0922099C" w14:textId="77777777" w:rsidR="00784ECB" w:rsidRPr="00457EAC" w:rsidRDefault="00784ECB" w:rsidP="00E81E8D">
            <w:pPr>
              <w:rPr>
                <w:b/>
                <w:i/>
                <w:u w:val="single"/>
              </w:rPr>
            </w:pPr>
            <w:r w:rsidRPr="00457EAC">
              <w:rPr>
                <w:b/>
                <w:i/>
                <w:u w:val="single"/>
              </w:rPr>
              <w:t>Smaller Right Panel</w:t>
            </w:r>
            <w:r>
              <w:rPr>
                <w:b/>
                <w:i/>
                <w:u w:val="single"/>
              </w:rPr>
              <w:br/>
            </w:r>
          </w:p>
          <w:p w14:paraId="203804B9" w14:textId="03B7551D" w:rsidR="00784ECB" w:rsidRPr="00BE4728" w:rsidRDefault="00784ECB" w:rsidP="00BE4728">
            <w:pPr>
              <w:pStyle w:val="ListParagraph"/>
              <w:numPr>
                <w:ilvl w:val="0"/>
                <w:numId w:val="33"/>
              </w:numPr>
            </w:pPr>
            <w:r w:rsidRPr="00EB6761">
              <w:rPr>
                <w:b/>
              </w:rPr>
              <w:t>Work To Do</w:t>
            </w:r>
            <w:r>
              <w:t xml:space="preserve"> </w:t>
            </w:r>
            <w:r w:rsidRPr="003A3EE0">
              <w:rPr>
                <w:i/>
              </w:rPr>
              <w:t>(student role released)</w:t>
            </w:r>
            <w:r>
              <w:rPr>
                <w:i/>
              </w:rPr>
              <w:br/>
            </w:r>
            <w:r w:rsidR="00BE4728">
              <w:t>P</w:t>
            </w:r>
            <w:r w:rsidRPr="005A59E9">
              <w:t xml:space="preserve">rovides learners with a summary of </w:t>
            </w:r>
            <w:r>
              <w:t>course level</w:t>
            </w:r>
            <w:r w:rsidRPr="005A59E9">
              <w:t xml:space="preserve"> assigned learning activities that are overdue or have an upcoming due date</w:t>
            </w:r>
            <w:r w:rsidR="00BE4728">
              <w:t xml:space="preserve">. </w:t>
            </w:r>
            <w:r w:rsidRPr="00BE4728">
              <w:rPr>
                <w:i/>
              </w:rPr>
              <w:t>Functions only with D2L items that you can set a due date on. Does not integrate with 3</w:t>
            </w:r>
            <w:r w:rsidRPr="00BE4728">
              <w:rPr>
                <w:i/>
                <w:vertAlign w:val="superscript"/>
              </w:rPr>
              <w:t>rd</w:t>
            </w:r>
            <w:r w:rsidRPr="00BE4728">
              <w:rPr>
                <w:i/>
              </w:rPr>
              <w:t xml:space="preserve"> party tools.</w:t>
            </w:r>
            <w:r>
              <w:t xml:space="preserve"> </w:t>
            </w:r>
            <w:r w:rsidRPr="00BE4728">
              <w:rPr>
                <w:b/>
              </w:rPr>
              <w:t xml:space="preserve"> </w:t>
            </w:r>
            <w:r>
              <w:br/>
            </w:r>
          </w:p>
          <w:p w14:paraId="1CADA129" w14:textId="7B96623C" w:rsidR="00784ECB" w:rsidRDefault="00784ECB" w:rsidP="00BE4728">
            <w:pPr>
              <w:pStyle w:val="ListParagraph"/>
              <w:numPr>
                <w:ilvl w:val="0"/>
                <w:numId w:val="33"/>
              </w:numPr>
            </w:pPr>
            <w:r w:rsidRPr="00EB6761">
              <w:rPr>
                <w:b/>
              </w:rPr>
              <w:t>Quick Eval</w:t>
            </w:r>
            <w:r>
              <w:t xml:space="preserve"> </w:t>
            </w:r>
            <w:r w:rsidRPr="003A3EE0">
              <w:rPr>
                <w:i/>
              </w:rPr>
              <w:t>(instructor role released)</w:t>
            </w:r>
            <w:r w:rsidR="00BE4728">
              <w:rPr>
                <w:i/>
              </w:rPr>
              <w:br/>
            </w:r>
            <w:r w:rsidR="00BE4728">
              <w:t>O</w:t>
            </w:r>
            <w:r w:rsidRPr="004778F9">
              <w:t xml:space="preserve">ffers a single location to view all learner submissions that are awaiting evaluation. Submissions made to Assignments, Quizzes, and Discussions are displayed in a sortable list and can be selected to take you directly to their assessment page. </w:t>
            </w:r>
            <w:r>
              <w:t>Instructors</w:t>
            </w:r>
            <w:r w:rsidRPr="004778F9">
              <w:t xml:space="preserve"> can sort, filter, and search submissions to prioritize their evaluation work. </w:t>
            </w:r>
          </w:p>
          <w:p w14:paraId="4B6BDDB8" w14:textId="77777777" w:rsidR="00784ECB" w:rsidRDefault="00784ECB" w:rsidP="00E81E8D"/>
          <w:p w14:paraId="35AC4CC4" w14:textId="0ABE3358" w:rsidR="00784ECB" w:rsidRPr="00BE4728" w:rsidRDefault="00784ECB" w:rsidP="00BE4728">
            <w:pPr>
              <w:pStyle w:val="ListParagraph"/>
              <w:numPr>
                <w:ilvl w:val="0"/>
                <w:numId w:val="33"/>
              </w:numPr>
            </w:pPr>
            <w:r w:rsidRPr="0017426A">
              <w:rPr>
                <w:b/>
              </w:rPr>
              <w:t>Profile Card</w:t>
            </w:r>
            <w:r>
              <w:t xml:space="preserve"> </w:t>
            </w:r>
            <w:r w:rsidRPr="003A3EE0">
              <w:rPr>
                <w:i/>
              </w:rPr>
              <w:t>(Retitle – Instructor Information)</w:t>
            </w:r>
            <w:r w:rsidR="00BE4728">
              <w:rPr>
                <w:i/>
              </w:rPr>
              <w:br/>
            </w:r>
            <w:r w:rsidR="009430DD">
              <w:t>A</w:t>
            </w:r>
            <w:r w:rsidRPr="003334D2">
              <w:t>llows for the course instructor to introduce themselves to students with an inline, editable template</w:t>
            </w:r>
            <w:r>
              <w:t xml:space="preserve"> that </w:t>
            </w:r>
            <w:r>
              <w:lastRenderedPageBreak/>
              <w:t xml:space="preserve">Includes space for an image, as well as summary informational text. </w:t>
            </w:r>
          </w:p>
          <w:p w14:paraId="300AA064" w14:textId="77777777" w:rsidR="00784ECB" w:rsidRDefault="00784ECB" w:rsidP="00E81E8D">
            <w:pPr>
              <w:pStyle w:val="ListParagraph"/>
              <w:ind w:left="360"/>
            </w:pPr>
          </w:p>
          <w:p w14:paraId="76E4B192" w14:textId="3A09A679" w:rsidR="0001580D" w:rsidRPr="0001580D" w:rsidRDefault="00784ECB" w:rsidP="0001580D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 w:rsidRPr="007917A0">
              <w:rPr>
                <w:b/>
              </w:rPr>
              <w:t>Content Navigator</w:t>
            </w:r>
            <w:r w:rsidR="009430DD">
              <w:rPr>
                <w:b/>
              </w:rPr>
              <w:br/>
            </w:r>
            <w:r w:rsidR="009430DD">
              <w:t>A</w:t>
            </w:r>
            <w:r w:rsidRPr="007917A0">
              <w:t xml:space="preserve">llows users to quickly and efficiently access course content and view progress and completion at a glance across multiple content modules. </w:t>
            </w:r>
            <w:r w:rsidR="0001580D">
              <w:br/>
            </w:r>
          </w:p>
          <w:p w14:paraId="6D422D6D" w14:textId="2AED7486" w:rsidR="0001580D" w:rsidRPr="0001580D" w:rsidRDefault="0001580D" w:rsidP="0001580D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7907C6">
              <w:rPr>
                <w:b/>
                <w:i/>
              </w:rPr>
              <w:t>Digital Integration</w:t>
            </w:r>
            <w:r>
              <w:rPr>
                <w:b/>
                <w:i/>
              </w:rPr>
              <w:t xml:space="preserve"> Support</w:t>
            </w:r>
            <w:r w:rsidRPr="007907C6">
              <w:rPr>
                <w:b/>
                <w:i/>
              </w:rPr>
              <w:t xml:space="preserve"> (Base+ homepage)</w:t>
            </w:r>
            <w:r>
              <w:rPr>
                <w:b/>
                <w:i/>
              </w:rPr>
              <w:br/>
            </w:r>
            <w:r w:rsidRPr="00916095">
              <w:t>Allows for centrally managed information to be shared with students in courses that use integrations (e.g. Pearson, Cengage). Information such as maintenance, emergency outage and integration support.</w:t>
            </w:r>
            <w:r w:rsidRPr="0001580D">
              <w:rPr>
                <w:i/>
              </w:rPr>
              <w:t xml:space="preserve"> </w:t>
            </w:r>
            <w:r>
              <w:rPr>
                <w:i/>
              </w:rPr>
              <w:br/>
            </w:r>
          </w:p>
          <w:p w14:paraId="4C0D44D2" w14:textId="6F07BF40" w:rsidR="00784ECB" w:rsidRPr="00F86AC7" w:rsidRDefault="0001580D" w:rsidP="00F86AC7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7907C6">
              <w:rPr>
                <w:b/>
                <w:i/>
              </w:rPr>
              <w:t>Colorado Online @ Resources (Base + homepage)</w:t>
            </w:r>
            <w:r>
              <w:rPr>
                <w:b/>
                <w:i/>
              </w:rPr>
              <w:br/>
            </w:r>
            <w:r w:rsidRPr="00A33361">
              <w:t xml:space="preserve">Provides access to additional resources that are available to </w:t>
            </w:r>
            <w:r w:rsidR="006800A7">
              <w:t>Colorado Online</w:t>
            </w:r>
            <w:r w:rsidRPr="00A33361">
              <w:t xml:space="preserve"> @ courses.</w:t>
            </w:r>
            <w:r w:rsidR="00784ECB">
              <w:br/>
            </w:r>
          </w:p>
          <w:p w14:paraId="4AA880A9" w14:textId="1740E207" w:rsidR="00784ECB" w:rsidRPr="00F86AC7" w:rsidRDefault="00784ECB" w:rsidP="009430DD">
            <w:pPr>
              <w:pStyle w:val="ListParagraph"/>
              <w:numPr>
                <w:ilvl w:val="0"/>
                <w:numId w:val="33"/>
              </w:numPr>
              <w:rPr>
                <w:i/>
              </w:rPr>
            </w:pPr>
            <w:proofErr w:type="spellStart"/>
            <w:r w:rsidRPr="00D75607">
              <w:rPr>
                <w:b/>
                <w:i/>
              </w:rPr>
              <w:t>EvaluationKIT</w:t>
            </w:r>
            <w:proofErr w:type="spellEnd"/>
            <w:r w:rsidRPr="00D75607">
              <w:rPr>
                <w:b/>
                <w:i/>
              </w:rPr>
              <w:t xml:space="preserve"> </w:t>
            </w:r>
            <w:r w:rsidRPr="006B4C50">
              <w:rPr>
                <w:i/>
              </w:rPr>
              <w:t>(college specific, set to display based upon college use</w:t>
            </w:r>
            <w:r>
              <w:rPr>
                <w:i/>
              </w:rPr>
              <w:t xml:space="preserve"> of collecting course feedback with this 3</w:t>
            </w:r>
            <w:r w:rsidRPr="00622098">
              <w:rPr>
                <w:i/>
                <w:vertAlign w:val="superscript"/>
              </w:rPr>
              <w:t>rd</w:t>
            </w:r>
            <w:r>
              <w:rPr>
                <w:i/>
              </w:rPr>
              <w:t xml:space="preserve"> party tool</w:t>
            </w:r>
            <w:r w:rsidRPr="006B4C50">
              <w:rPr>
                <w:i/>
              </w:rPr>
              <w:t>)</w:t>
            </w:r>
            <w:r w:rsidR="009430DD">
              <w:rPr>
                <w:i/>
              </w:rPr>
              <w:br/>
            </w:r>
            <w:r w:rsidR="009430DD">
              <w:t>A</w:t>
            </w:r>
            <w:r>
              <w:t xml:space="preserve">llows for student access to available feedback surveys, as well as instructor access to course feedback data collected. </w:t>
            </w:r>
            <w:r w:rsidR="006800A7">
              <w:br/>
            </w:r>
          </w:p>
          <w:p w14:paraId="6537DCFD" w14:textId="2B25CFAC" w:rsidR="00F86AC7" w:rsidRPr="009430DD" w:rsidRDefault="00F86AC7" w:rsidP="009430DD">
            <w:pPr>
              <w:pStyle w:val="ListParagraph"/>
              <w:numPr>
                <w:ilvl w:val="0"/>
                <w:numId w:val="33"/>
              </w:numPr>
              <w:rPr>
                <w:i/>
              </w:rPr>
            </w:pPr>
            <w:bookmarkStart w:id="44" w:name="_Hlk97648248"/>
            <w:r w:rsidRPr="004154E5">
              <w:rPr>
                <w:b/>
              </w:rPr>
              <w:t xml:space="preserve">Additional College Information </w:t>
            </w:r>
            <w:bookmarkEnd w:id="44"/>
            <w:r w:rsidRPr="00B47A94">
              <w:rPr>
                <w:i/>
              </w:rPr>
              <w:t xml:space="preserve">(college specific, set to display based upon college use, </w:t>
            </w:r>
            <w:proofErr w:type="spellStart"/>
            <w:r w:rsidRPr="00B47A94">
              <w:t>e.g</w:t>
            </w:r>
            <w:proofErr w:type="spellEnd"/>
            <w:r w:rsidRPr="00B47A94">
              <w:t xml:space="preserve"> “College Acronym” Information</w:t>
            </w:r>
            <w:r w:rsidRPr="00B47A94">
              <w:rPr>
                <w:i/>
              </w:rPr>
              <w:t>)</w:t>
            </w:r>
            <w:r>
              <w:rPr>
                <w:i/>
              </w:rPr>
              <w:br/>
            </w:r>
            <w:r>
              <w:t xml:space="preserve">Allows for college customization of additional information past what they may choose to include in the Resources navigation grouping.  </w:t>
            </w:r>
          </w:p>
          <w:p w14:paraId="5CB25FB3" w14:textId="77777777" w:rsidR="00784ECB" w:rsidRPr="009430DD" w:rsidRDefault="00784ECB" w:rsidP="009430DD">
            <w:pPr>
              <w:rPr>
                <w:i/>
              </w:rPr>
            </w:pPr>
          </w:p>
        </w:tc>
      </w:tr>
      <w:bookmarkEnd w:id="42"/>
      <w:tr w:rsidR="00784ECB" w14:paraId="3D135784" w14:textId="77777777" w:rsidTr="00784ECB">
        <w:tc>
          <w:tcPr>
            <w:tcW w:w="9715" w:type="dxa"/>
            <w:gridSpan w:val="2"/>
          </w:tcPr>
          <w:p w14:paraId="38010A48" w14:textId="77777777" w:rsidR="00784ECB" w:rsidRDefault="00784ECB" w:rsidP="00E81E8D">
            <w:pPr>
              <w:rPr>
                <w:b/>
                <w:i/>
                <w:u w:val="single"/>
              </w:rPr>
            </w:pPr>
            <w:r w:rsidRPr="00C82F3D">
              <w:rPr>
                <w:b/>
                <w:i/>
                <w:u w:val="single"/>
              </w:rPr>
              <w:lastRenderedPageBreak/>
              <w:t>Bottom Footer Panel</w:t>
            </w:r>
          </w:p>
          <w:p w14:paraId="1AF44DF1" w14:textId="77777777" w:rsidR="00784ECB" w:rsidRPr="00C82F3D" w:rsidRDefault="00784ECB" w:rsidP="00E81E8D">
            <w:pPr>
              <w:rPr>
                <w:b/>
                <w:i/>
                <w:u w:val="single"/>
              </w:rPr>
            </w:pPr>
          </w:p>
          <w:p w14:paraId="0191BA2A" w14:textId="3EE90A7E" w:rsidR="00784ECB" w:rsidRPr="00E4163F" w:rsidRDefault="00784ECB" w:rsidP="00E4163F">
            <w:pPr>
              <w:pStyle w:val="ListParagraph"/>
              <w:numPr>
                <w:ilvl w:val="0"/>
                <w:numId w:val="33"/>
              </w:numPr>
              <w:rPr>
                <w:i/>
              </w:rPr>
            </w:pPr>
            <w:r w:rsidRPr="003A49E4">
              <w:rPr>
                <w:b/>
              </w:rPr>
              <w:t>Course Overview</w:t>
            </w:r>
            <w:r>
              <w:t xml:space="preserve"> </w:t>
            </w:r>
            <w:r w:rsidRPr="008A6560">
              <w:rPr>
                <w:i/>
              </w:rPr>
              <w:t>(instructor role released)</w:t>
            </w:r>
            <w:r w:rsidR="009430DD">
              <w:rPr>
                <w:i/>
              </w:rPr>
              <w:br/>
            </w:r>
            <w:r w:rsidR="009430DD">
              <w:t>P</w:t>
            </w:r>
            <w:r>
              <w:t xml:space="preserve">rovides high-level aggregate information about the course access and engagement. For example, the </w:t>
            </w:r>
            <w:r>
              <w:lastRenderedPageBreak/>
              <w:t xml:space="preserve">widget displays a visualization of weekly course access, as well as class engagement, course access, and tool access reporting. </w:t>
            </w:r>
            <w:r>
              <w:br/>
            </w:r>
          </w:p>
          <w:p w14:paraId="6DB7BE7B" w14:textId="34A1B9AC" w:rsidR="00784ECB" w:rsidRPr="00E4163F" w:rsidRDefault="00784ECB" w:rsidP="00E4163F">
            <w:pPr>
              <w:pStyle w:val="ListParagraph"/>
              <w:numPr>
                <w:ilvl w:val="0"/>
                <w:numId w:val="33"/>
              </w:numPr>
              <w:rPr>
                <w:i/>
              </w:rPr>
            </w:pPr>
            <w:r w:rsidRPr="003A49E4">
              <w:rPr>
                <w:b/>
              </w:rPr>
              <w:t>Welcome Widget</w:t>
            </w:r>
            <w:r>
              <w:t xml:space="preserve"> </w:t>
            </w:r>
            <w:r w:rsidRPr="00483118">
              <w:rPr>
                <w:i/>
              </w:rPr>
              <w:t xml:space="preserve">(Retitle to Welcome, Get Started Here!) </w:t>
            </w:r>
            <w:r w:rsidR="00E4163F">
              <w:rPr>
                <w:i/>
              </w:rPr>
              <w:br/>
            </w:r>
            <w:r w:rsidR="00E4163F">
              <w:t>I</w:t>
            </w:r>
            <w:r>
              <w:t>nitiates a p</w:t>
            </w:r>
            <w:r w:rsidRPr="005A59E9">
              <w:t>op-up window that introduces students to the course</w:t>
            </w:r>
            <w:r>
              <w:t xml:space="preserve">. This widget allows for the course instructor to </w:t>
            </w:r>
            <w:r w:rsidRPr="005A59E9">
              <w:t xml:space="preserve">spotlight important information that is pulled from the </w:t>
            </w:r>
            <w:r>
              <w:t xml:space="preserve">“Welcome – Get Started Here!” module in the </w:t>
            </w:r>
            <w:r w:rsidRPr="005A59E9">
              <w:t>course content tool</w:t>
            </w:r>
            <w:r>
              <w:t xml:space="preserve">. The pop-up window can be dismissed after viewing and only returns if additional information is added to the “Welcome – Get Started Here!” module. </w:t>
            </w:r>
          </w:p>
        </w:tc>
      </w:tr>
    </w:tbl>
    <w:p w14:paraId="5854CDC0" w14:textId="77777777" w:rsidR="00D206BA" w:rsidRDefault="00996ADE" w:rsidP="002E2B9A">
      <w:pPr>
        <w:pStyle w:val="Heading3"/>
      </w:pPr>
      <w:bookmarkStart w:id="45" w:name="_Toc99108970"/>
      <w:bookmarkEnd w:id="43"/>
      <w:r w:rsidRPr="00C209DB">
        <w:lastRenderedPageBreak/>
        <w:t>Rationale</w:t>
      </w:r>
      <w:bookmarkStart w:id="46" w:name="_Toc92725993"/>
      <w:bookmarkStart w:id="47" w:name="_Toc92726117"/>
      <w:bookmarkEnd w:id="40"/>
      <w:bookmarkEnd w:id="41"/>
      <w:bookmarkEnd w:id="45"/>
    </w:p>
    <w:p w14:paraId="2F3AF93D" w14:textId="77777777" w:rsidR="00940201" w:rsidRPr="00293E45" w:rsidRDefault="00940201" w:rsidP="00940201">
      <w:pPr>
        <w:pStyle w:val="ListParagraph"/>
        <w:numPr>
          <w:ilvl w:val="0"/>
          <w:numId w:val="23"/>
        </w:numPr>
        <w:rPr>
          <w:rFonts w:eastAsia="Times New Roman"/>
        </w:rPr>
      </w:pPr>
      <w:r w:rsidRPr="002A6187">
        <w:rPr>
          <w:rFonts w:eastAsia="Times New Roman"/>
        </w:rPr>
        <w:t xml:space="preserve">Reduce the cognitive load that it takes to start navigating and learning in a new course by providing a </w:t>
      </w:r>
      <w:r>
        <w:rPr>
          <w:rFonts w:eastAsia="Times New Roman"/>
        </w:rPr>
        <w:t>c</w:t>
      </w:r>
      <w:r w:rsidRPr="002A6187">
        <w:rPr>
          <w:rFonts w:eastAsia="Times New Roman"/>
        </w:rPr>
        <w:t xml:space="preserve">onsistently structured D2L experience for both students and instructors across colleges and course types. </w:t>
      </w:r>
    </w:p>
    <w:p w14:paraId="04785B7A" w14:textId="59061DEA" w:rsidR="00940201" w:rsidRPr="004E5845" w:rsidRDefault="00940201" w:rsidP="00940201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Fonts w:eastAsia="Times New Roman"/>
        </w:rPr>
        <w:t xml:space="preserve">Address consistent structure for students who may access </w:t>
      </w:r>
      <w:r w:rsidR="001729DC">
        <w:rPr>
          <w:rFonts w:eastAsia="Times New Roman"/>
        </w:rPr>
        <w:t xml:space="preserve">D2L courses </w:t>
      </w:r>
      <w:r>
        <w:rPr>
          <w:rFonts w:eastAsia="Times New Roman"/>
        </w:rPr>
        <w:t xml:space="preserve">across multiple colleges as part of the </w:t>
      </w:r>
      <w:r w:rsidR="00EF2C5E">
        <w:rPr>
          <w:rFonts w:eastAsia="Times New Roman"/>
        </w:rPr>
        <w:t>Colorado Online</w:t>
      </w:r>
      <w:r>
        <w:rPr>
          <w:rFonts w:eastAsia="Times New Roman"/>
        </w:rPr>
        <w:t xml:space="preserve"> @ consortium. </w:t>
      </w:r>
    </w:p>
    <w:p w14:paraId="610DFE41" w14:textId="344561C5" w:rsidR="00996ADE" w:rsidRDefault="00996ADE" w:rsidP="002E2B9A">
      <w:pPr>
        <w:pStyle w:val="Heading3"/>
      </w:pPr>
      <w:bookmarkStart w:id="48" w:name="_Toc99108971"/>
      <w:r w:rsidRPr="00C209DB">
        <w:t>Factors to Consider</w:t>
      </w:r>
      <w:bookmarkEnd w:id="46"/>
      <w:bookmarkEnd w:id="47"/>
      <w:bookmarkEnd w:id="48"/>
    </w:p>
    <w:p w14:paraId="5DF5263C" w14:textId="20C8B825" w:rsidR="00443A75" w:rsidRDefault="00443A75" w:rsidP="00220A07">
      <w:pPr>
        <w:pStyle w:val="ListParagraph"/>
        <w:numPr>
          <w:ilvl w:val="0"/>
          <w:numId w:val="26"/>
        </w:numPr>
        <w:spacing w:line="252" w:lineRule="auto"/>
      </w:pPr>
      <w:bookmarkStart w:id="49" w:name="_Toc92725994"/>
      <w:bookmarkStart w:id="50" w:name="_Toc92726118"/>
      <w:r>
        <w:t xml:space="preserve">Welcome Widget </w:t>
      </w:r>
    </w:p>
    <w:p w14:paraId="7B199537" w14:textId="77777777" w:rsidR="00443A75" w:rsidRDefault="00443A75" w:rsidP="00443A75">
      <w:pPr>
        <w:pStyle w:val="ListParagraph"/>
        <w:numPr>
          <w:ilvl w:val="1"/>
          <w:numId w:val="26"/>
        </w:numPr>
        <w:spacing w:line="252" w:lineRule="auto"/>
      </w:pPr>
      <w:r>
        <w:t xml:space="preserve">Issues with the </w:t>
      </w:r>
      <w:r w:rsidRPr="00443A75">
        <w:t xml:space="preserve">“Dismiss” button </w:t>
      </w:r>
      <w:r>
        <w:t xml:space="preserve">have been identified and are being addressed with D2L. </w:t>
      </w:r>
    </w:p>
    <w:p w14:paraId="4F4D2FF1" w14:textId="4F79F779" w:rsidR="00443A75" w:rsidRDefault="00443A75" w:rsidP="00443A75">
      <w:pPr>
        <w:pStyle w:val="ListParagraph"/>
        <w:numPr>
          <w:ilvl w:val="1"/>
          <w:numId w:val="26"/>
        </w:numPr>
        <w:spacing w:line="252" w:lineRule="auto"/>
      </w:pPr>
      <w:r w:rsidRPr="00443A75">
        <w:t>Inability to dismiss</w:t>
      </w:r>
      <w:r>
        <w:t xml:space="preserve"> the pop-up window after it has been viewed to remove it from display at the next course entry</w:t>
      </w:r>
      <w:r w:rsidRPr="00443A75">
        <w:t xml:space="preserve"> would remove this widget from inclusion on the course homepage</w:t>
      </w:r>
      <w:r>
        <w:t xml:space="preserve">. </w:t>
      </w:r>
    </w:p>
    <w:p w14:paraId="091F5932" w14:textId="5C5C59FD" w:rsidR="00220A07" w:rsidRDefault="00220A07" w:rsidP="00220A07">
      <w:pPr>
        <w:pStyle w:val="ListParagraph"/>
        <w:numPr>
          <w:ilvl w:val="0"/>
          <w:numId w:val="26"/>
        </w:numPr>
        <w:spacing w:line="252" w:lineRule="auto"/>
      </w:pPr>
      <w:r>
        <w:t>Cours</w:t>
      </w:r>
      <w:r w:rsidR="00172178">
        <w:t xml:space="preserve">e homepage </w:t>
      </w:r>
      <w:r>
        <w:t xml:space="preserve">customization: </w:t>
      </w:r>
    </w:p>
    <w:p w14:paraId="12AD86CB" w14:textId="119FA230" w:rsidR="00220A07" w:rsidRDefault="00220A07" w:rsidP="00220A07">
      <w:pPr>
        <w:pStyle w:val="ListParagraph"/>
        <w:numPr>
          <w:ilvl w:val="1"/>
          <w:numId w:val="26"/>
        </w:numPr>
        <w:spacing w:line="252" w:lineRule="auto"/>
      </w:pPr>
      <w:r>
        <w:t xml:space="preserve">Course instructors will not have the ability to </w:t>
      </w:r>
      <w:r w:rsidR="00172178">
        <w:t xml:space="preserve">modify the course homepage. </w:t>
      </w:r>
      <w:r>
        <w:t xml:space="preserve">  </w:t>
      </w:r>
    </w:p>
    <w:p w14:paraId="2618D2FE" w14:textId="0193286E" w:rsidR="00220A07" w:rsidRDefault="00220A07" w:rsidP="00220A07">
      <w:pPr>
        <w:pStyle w:val="ListParagraph"/>
        <w:numPr>
          <w:ilvl w:val="1"/>
          <w:numId w:val="26"/>
        </w:numPr>
        <w:spacing w:line="252" w:lineRule="auto"/>
      </w:pPr>
      <w:r>
        <w:t xml:space="preserve">Colleges can </w:t>
      </w:r>
      <w:r w:rsidR="00635E3D">
        <w:t>choose</w:t>
      </w:r>
      <w:r w:rsidR="00172178">
        <w:t xml:space="preserve"> to create the “</w:t>
      </w:r>
      <w:r w:rsidR="00172178" w:rsidRPr="00172178">
        <w:t>Additional College Information</w:t>
      </w:r>
      <w:r w:rsidR="00172178">
        <w:t>” widget</w:t>
      </w:r>
      <w:r w:rsidR="00635E3D">
        <w:t xml:space="preserve">. </w:t>
      </w:r>
    </w:p>
    <w:p w14:paraId="21632B6C" w14:textId="6113B833" w:rsidR="00220A07" w:rsidRDefault="00220A07" w:rsidP="00220A07">
      <w:pPr>
        <w:pStyle w:val="ListParagraph"/>
        <w:numPr>
          <w:ilvl w:val="1"/>
          <w:numId w:val="26"/>
        </w:numPr>
        <w:spacing w:line="252" w:lineRule="auto"/>
      </w:pPr>
      <w:r>
        <w:t xml:space="preserve">There will be situations where the common </w:t>
      </w:r>
      <w:r w:rsidR="00172178">
        <w:t>course homepage</w:t>
      </w:r>
      <w:r>
        <w:t xml:space="preserve"> does not meet needs of the resource</w:t>
      </w:r>
      <w:r w:rsidR="00775E59">
        <w:t xml:space="preserve"> that it is applied to</w:t>
      </w:r>
      <w:r>
        <w:t xml:space="preserve">. Requests </w:t>
      </w:r>
      <w:r w:rsidR="00172178">
        <w:t>changes</w:t>
      </w:r>
      <w:r>
        <w:t xml:space="preserve"> </w:t>
      </w:r>
      <w:r w:rsidR="00635E3D">
        <w:t>should</w:t>
      </w:r>
      <w:r>
        <w:t xml:space="preserve"> follow the guidelines established by the D2L single instance governance process - future Technology sub-committee recommendation for the </w:t>
      </w:r>
      <w:r w:rsidR="00EF2C5E">
        <w:t>Colorado Online</w:t>
      </w:r>
      <w:r>
        <w:t xml:space="preserve"> @. </w:t>
      </w:r>
    </w:p>
    <w:p w14:paraId="74859D35" w14:textId="3D0EBB39" w:rsidR="00220A07" w:rsidRDefault="00220A07" w:rsidP="00220A07">
      <w:pPr>
        <w:pStyle w:val="ListParagraph"/>
        <w:numPr>
          <w:ilvl w:val="2"/>
          <w:numId w:val="26"/>
        </w:numPr>
        <w:spacing w:line="252" w:lineRule="auto"/>
      </w:pPr>
      <w:r>
        <w:t xml:space="preserve">Need to determine what requests for changes are appropriate and at what level changes </w:t>
      </w:r>
      <w:r w:rsidR="418E45A8">
        <w:t xml:space="preserve">can </w:t>
      </w:r>
      <w:r>
        <w:t>be made (e.g. college level decision, governance level decision)</w:t>
      </w:r>
    </w:p>
    <w:p w14:paraId="44ECE554" w14:textId="77777777" w:rsidR="00220A07" w:rsidRDefault="00220A07" w:rsidP="00220A07">
      <w:pPr>
        <w:pStyle w:val="ListParagraph"/>
        <w:numPr>
          <w:ilvl w:val="0"/>
          <w:numId w:val="23"/>
        </w:numPr>
        <w:spacing w:line="252" w:lineRule="auto"/>
      </w:pPr>
      <w:r>
        <w:t>This will be a change for all colleges and users:</w:t>
      </w:r>
    </w:p>
    <w:p w14:paraId="4F2690B8" w14:textId="0CAD9F9A" w:rsidR="00220A07" w:rsidRDefault="00220A07" w:rsidP="00220A07">
      <w:pPr>
        <w:pStyle w:val="ListParagraph"/>
        <w:numPr>
          <w:ilvl w:val="1"/>
          <w:numId w:val="23"/>
        </w:numPr>
        <w:spacing w:line="252" w:lineRule="auto"/>
      </w:pPr>
      <w:r>
        <w:t xml:space="preserve">Colleges currently set the structure of course homepages.  </w:t>
      </w:r>
    </w:p>
    <w:p w14:paraId="158ACE72" w14:textId="31ACF38F" w:rsidR="00220A07" w:rsidRDefault="00220A07" w:rsidP="00220A07">
      <w:pPr>
        <w:pStyle w:val="ListParagraph"/>
        <w:numPr>
          <w:ilvl w:val="1"/>
          <w:numId w:val="23"/>
        </w:numPr>
        <w:spacing w:line="252" w:lineRule="auto"/>
      </w:pPr>
      <w:r>
        <w:t xml:space="preserve">No two colleges have the same </w:t>
      </w:r>
      <w:r w:rsidR="00172178">
        <w:t>current course homepage</w:t>
      </w:r>
      <w:r>
        <w:t xml:space="preserve">, although </w:t>
      </w:r>
      <w:r w:rsidR="00172178">
        <w:t xml:space="preserve">the use of same widgets in different locations is common. </w:t>
      </w:r>
    </w:p>
    <w:p w14:paraId="091E9899" w14:textId="2180543E" w:rsidR="00220A07" w:rsidRPr="005624FF" w:rsidRDefault="00220A07" w:rsidP="00220A07">
      <w:pPr>
        <w:pStyle w:val="ListParagraph"/>
        <w:numPr>
          <w:ilvl w:val="1"/>
          <w:numId w:val="23"/>
        </w:numPr>
        <w:spacing w:line="252" w:lineRule="auto"/>
      </w:pPr>
      <w:r>
        <w:t xml:space="preserve">All users will need to learn the new </w:t>
      </w:r>
      <w:r w:rsidR="00172178">
        <w:t>course homepage</w:t>
      </w:r>
      <w:r>
        <w:t xml:space="preserve"> structure. </w:t>
      </w:r>
    </w:p>
    <w:p w14:paraId="70DFEC36" w14:textId="0FF228A0" w:rsidR="00996ADE" w:rsidRDefault="00D206BA" w:rsidP="002E2B9A">
      <w:pPr>
        <w:pStyle w:val="Heading3"/>
      </w:pPr>
      <w:bookmarkStart w:id="51" w:name="_Toc99108972"/>
      <w:r>
        <w:t>P</w:t>
      </w:r>
      <w:r w:rsidR="00996ADE" w:rsidRPr="00C209DB">
        <w:t>otential Impact</w:t>
      </w:r>
      <w:r w:rsidR="001870E6">
        <w:t xml:space="preserve"> </w:t>
      </w:r>
      <w:r w:rsidR="00996ADE" w:rsidRPr="00C209DB">
        <w:t>/</w:t>
      </w:r>
      <w:r w:rsidR="001870E6">
        <w:t xml:space="preserve"> </w:t>
      </w:r>
      <w:r w:rsidR="00996ADE" w:rsidRPr="00C209DB">
        <w:t>Effect on Other Decisions</w:t>
      </w:r>
      <w:bookmarkEnd w:id="49"/>
      <w:bookmarkEnd w:id="50"/>
      <w:bookmarkEnd w:id="51"/>
    </w:p>
    <w:p w14:paraId="580D4017" w14:textId="69D856EF" w:rsidR="00C062B3" w:rsidRPr="00C062B3" w:rsidRDefault="00056137" w:rsidP="00056137">
      <w:pPr>
        <w:pStyle w:val="ListParagraph"/>
        <w:numPr>
          <w:ilvl w:val="0"/>
          <w:numId w:val="23"/>
        </w:numPr>
      </w:pPr>
      <w:r>
        <w:t>The Welcome Widget</w:t>
      </w:r>
      <w:r w:rsidR="00A33361">
        <w:t xml:space="preserve">, </w:t>
      </w:r>
      <w:r>
        <w:t>Profile Card (retitled to Instructor Information)</w:t>
      </w:r>
      <w:r w:rsidR="00A33361">
        <w:t xml:space="preserve"> and Content Navigator</w:t>
      </w:r>
      <w:r>
        <w:t xml:space="preserve"> are new widgets that will require just-in-time training</w:t>
      </w:r>
      <w:r w:rsidR="00A33361">
        <w:t xml:space="preserve">. </w:t>
      </w:r>
    </w:p>
    <w:p w14:paraId="679C0DA5" w14:textId="3800B7F9" w:rsidR="00D157E7" w:rsidRDefault="00996ADE" w:rsidP="002E2B9A">
      <w:pPr>
        <w:pStyle w:val="Heading3"/>
      </w:pPr>
      <w:bookmarkStart w:id="52" w:name="_Toc92725995"/>
      <w:bookmarkStart w:id="53" w:name="_Toc92726119"/>
      <w:bookmarkStart w:id="54" w:name="_Toc99108973"/>
      <w:r w:rsidRPr="00C209DB">
        <w:t>Required</w:t>
      </w:r>
      <w:r w:rsidR="00EB418A">
        <w:t xml:space="preserve"> Resources</w:t>
      </w:r>
      <w:bookmarkEnd w:id="52"/>
      <w:bookmarkEnd w:id="53"/>
      <w:bookmarkEnd w:id="54"/>
      <w:r>
        <w:t xml:space="preserve"> </w:t>
      </w:r>
    </w:p>
    <w:p w14:paraId="54A22DED" w14:textId="424D3672" w:rsidR="00D206BA" w:rsidRDefault="00A35107" w:rsidP="00A35107">
      <w:pPr>
        <w:pStyle w:val="ListParagraph"/>
        <w:numPr>
          <w:ilvl w:val="0"/>
          <w:numId w:val="28"/>
        </w:numPr>
        <w:spacing w:line="252" w:lineRule="auto"/>
      </w:pPr>
      <w:bookmarkStart w:id="55" w:name="_Toc92725996"/>
      <w:bookmarkStart w:id="56" w:name="_Toc92726120"/>
      <w:r>
        <w:t>Development of self-access training resources such as “Just-In-Time Access Aids” and “User Video Walkthroughs” will need to be developed</w:t>
      </w:r>
      <w:r w:rsidR="00F74CA7">
        <w:t xml:space="preserve">. </w:t>
      </w:r>
    </w:p>
    <w:p w14:paraId="339A24BA" w14:textId="6CC8C851" w:rsidR="00EB36B4" w:rsidRDefault="00EB418A" w:rsidP="002E2B9A">
      <w:pPr>
        <w:pStyle w:val="Heading3"/>
      </w:pPr>
      <w:bookmarkStart w:id="57" w:name="_Toc99108974"/>
      <w:r w:rsidRPr="00C209DB">
        <w:lastRenderedPageBreak/>
        <w:t>Next Steps</w:t>
      </w:r>
      <w:bookmarkEnd w:id="55"/>
      <w:bookmarkEnd w:id="56"/>
      <w:bookmarkEnd w:id="57"/>
    </w:p>
    <w:p w14:paraId="254D440E" w14:textId="40DCAA29" w:rsidR="00940201" w:rsidRDefault="00940201" w:rsidP="00940201">
      <w:pPr>
        <w:pStyle w:val="ListParagraph"/>
        <w:numPr>
          <w:ilvl w:val="0"/>
          <w:numId w:val="28"/>
        </w:numPr>
        <w:spacing w:line="252" w:lineRule="auto"/>
      </w:pPr>
      <w:r>
        <w:t xml:space="preserve">Upon approval, share </w:t>
      </w:r>
      <w:r w:rsidR="00E33F2B">
        <w:t>with</w:t>
      </w:r>
      <w:r>
        <w:t xml:space="preserve"> College LMS admins for incorporation into the single D2L instance. </w:t>
      </w:r>
    </w:p>
    <w:p w14:paraId="461C0875" w14:textId="4BECB9BD" w:rsidR="00D206BA" w:rsidRDefault="00940201" w:rsidP="00940201">
      <w:pPr>
        <w:pStyle w:val="ListParagraph"/>
        <w:numPr>
          <w:ilvl w:val="0"/>
          <w:numId w:val="28"/>
        </w:numPr>
        <w:spacing w:line="252" w:lineRule="auto"/>
      </w:pPr>
      <w:r>
        <w:t xml:space="preserve">Upon approval, development training materials. </w:t>
      </w:r>
    </w:p>
    <w:p w14:paraId="539E57AF" w14:textId="6E9353BE" w:rsidR="00521438" w:rsidRPr="00F73874" w:rsidRDefault="00521438" w:rsidP="00521438">
      <w:pPr>
        <w:pStyle w:val="ListParagraph"/>
        <w:numPr>
          <w:ilvl w:val="0"/>
          <w:numId w:val="28"/>
        </w:numPr>
        <w:spacing w:line="252" w:lineRule="auto"/>
      </w:pPr>
      <w:r>
        <w:t xml:space="preserve">Establish change management protocols with the LMS change advisory board.   </w:t>
      </w:r>
    </w:p>
    <w:p w14:paraId="475C3C94" w14:textId="3C7D5270" w:rsidR="004F7C8F" w:rsidRDefault="0079634D" w:rsidP="002E2B9A">
      <w:pPr>
        <w:pStyle w:val="Heading3"/>
      </w:pPr>
      <w:bookmarkStart w:id="58" w:name="_Toc92725997"/>
      <w:bookmarkStart w:id="59" w:name="_Toc92726121"/>
      <w:bookmarkStart w:id="60" w:name="_Toc99108975"/>
      <w:r>
        <w:t>Communication Plan</w:t>
      </w:r>
      <w:bookmarkEnd w:id="58"/>
      <w:bookmarkEnd w:id="59"/>
      <w:bookmarkEnd w:id="60"/>
    </w:p>
    <w:p w14:paraId="3CC38C55" w14:textId="01DCDB2F" w:rsidR="00D206BA" w:rsidRDefault="00940201" w:rsidP="00940201">
      <w:pPr>
        <w:pStyle w:val="ListParagraph"/>
        <w:numPr>
          <w:ilvl w:val="0"/>
          <w:numId w:val="29"/>
        </w:numPr>
        <w:spacing w:line="252" w:lineRule="auto"/>
      </w:pPr>
      <w:r>
        <w:t xml:space="preserve">Provide training materials identified above for colleges to distribute. </w:t>
      </w:r>
    </w:p>
    <w:p w14:paraId="46ED7668" w14:textId="77777777" w:rsidR="00D206BA" w:rsidRDefault="00D206BA" w:rsidP="00D206BA"/>
    <w:p w14:paraId="5F634FAC" w14:textId="77777777" w:rsidR="00EA0A2D" w:rsidRDefault="00EA0A2D">
      <w:pPr>
        <w:rPr>
          <w:rFonts w:asciiTheme="majorHAnsi" w:eastAsiaTheme="majorEastAsia" w:hAnsiTheme="majorHAnsi" w:cstheme="majorHAnsi"/>
          <w:b/>
          <w:bCs/>
          <w:sz w:val="32"/>
          <w:szCs w:val="32"/>
        </w:rPr>
      </w:pPr>
      <w:bookmarkStart w:id="61" w:name="_Sub-Deliverable_1C:_Common"/>
      <w:bookmarkEnd w:id="61"/>
      <w:r>
        <w:rPr>
          <w:b/>
          <w:bCs/>
        </w:rPr>
        <w:br w:type="page"/>
      </w:r>
    </w:p>
    <w:bookmarkStart w:id="62" w:name="_Toc99108976"/>
    <w:p w14:paraId="443B311E" w14:textId="1B492028" w:rsidR="00996ADE" w:rsidRDefault="001870E6" w:rsidP="00161CFC">
      <w:pPr>
        <w:pStyle w:val="Heading2"/>
        <w:rPr>
          <w:b/>
          <w:bCs/>
        </w:rPr>
      </w:pPr>
      <w:r w:rsidRPr="0079634D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6F5B2E1" wp14:editId="353CAE03">
                <wp:simplePos x="0" y="0"/>
                <wp:positionH relativeFrom="margin">
                  <wp:align>left</wp:align>
                </wp:positionH>
                <wp:positionV relativeFrom="paragraph">
                  <wp:posOffset>-112395</wp:posOffset>
                </wp:positionV>
                <wp:extent cx="5820032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00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143EE" id="Straight Connector 3" o:spid="_x0000_s1026" style="position:absolute;z-index:2516597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8.85pt" to="458.2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2F0246" w:rsidRPr="002F0246">
        <w:rPr>
          <w:b/>
          <w:bCs/>
        </w:rPr>
        <w:t>Sub-Deliverable 1C: Common D2L Content Tool Organization Structure (</w:t>
      </w:r>
      <w:r w:rsidR="009F6631">
        <w:rPr>
          <w:b/>
          <w:bCs/>
        </w:rPr>
        <w:t xml:space="preserve">applies to </w:t>
      </w:r>
      <w:r w:rsidR="002F0246" w:rsidRPr="002F0246">
        <w:rPr>
          <w:b/>
          <w:bCs/>
        </w:rPr>
        <w:t>fully online courses only</w:t>
      </w:r>
      <w:r w:rsidR="009F6631">
        <w:rPr>
          <w:b/>
          <w:bCs/>
        </w:rPr>
        <w:t>)</w:t>
      </w:r>
      <w:bookmarkEnd w:id="62"/>
    </w:p>
    <w:p w14:paraId="2DD819FA" w14:textId="7C4F19C2" w:rsidR="00996ADE" w:rsidRDefault="00996ADE" w:rsidP="002E2B9A">
      <w:pPr>
        <w:pStyle w:val="Heading3"/>
      </w:pPr>
      <w:bookmarkStart w:id="63" w:name="_Toc92725998"/>
      <w:bookmarkStart w:id="64" w:name="_Toc92726122"/>
      <w:bookmarkStart w:id="65" w:name="_Toc99108977"/>
      <w:r w:rsidRPr="00C209DB">
        <w:t>Recommendation</w:t>
      </w:r>
      <w:bookmarkEnd w:id="63"/>
      <w:bookmarkEnd w:id="64"/>
      <w:bookmarkEnd w:id="65"/>
    </w:p>
    <w:p w14:paraId="666F27E7" w14:textId="0BF3018E" w:rsidR="00D206BA" w:rsidRDefault="00976A61" w:rsidP="00976A61">
      <w:r w:rsidRPr="00172C71">
        <w:t xml:space="preserve">The </w:t>
      </w:r>
      <w:r w:rsidR="00EF2C5E">
        <w:t>Colorado Online</w:t>
      </w:r>
      <w:r w:rsidRPr="00172C71">
        <w:t xml:space="preserve"> @ Learning Design subcommittee recommends the following common D2L content tool structure for fully online courses</w:t>
      </w:r>
      <w:r w:rsidR="00444943" w:rsidRPr="00172C71">
        <w:t xml:space="preserve">. This recommendation allows for the course instructor to choose either a weekly or </w:t>
      </w:r>
      <w:r w:rsidR="00172C71" w:rsidRPr="00172C71">
        <w:t>unit-based</w:t>
      </w:r>
      <w:r w:rsidR="00444943" w:rsidRPr="00172C71">
        <w:t xml:space="preserve"> content structure, with the consistency of topic and dates listed in the module title</w:t>
      </w:r>
      <w:r w:rsidR="00514BCD" w:rsidRPr="00172C71">
        <w:t xml:space="preserve"> for either option. </w:t>
      </w:r>
      <w:r w:rsidR="00444943" w:rsidRPr="00172C71">
        <w:t xml:space="preserve"> </w:t>
      </w:r>
    </w:p>
    <w:p w14:paraId="4278C975" w14:textId="77777777" w:rsidR="00CB2A6A" w:rsidRDefault="00976A61" w:rsidP="00976A61">
      <w:pPr>
        <w:pStyle w:val="Heading4"/>
      </w:pPr>
      <w:r>
        <w:t>Common D2L Content Tool Structure Visual</w:t>
      </w:r>
    </w:p>
    <w:p w14:paraId="35C8F8D1" w14:textId="2ED57608" w:rsidR="006E2C9D" w:rsidRPr="006E2C9D" w:rsidRDefault="006E2C9D" w:rsidP="006E2C9D">
      <w:pPr>
        <w:sectPr w:rsidR="006E2C9D" w:rsidRPr="006E2C9D" w:rsidSect="00AD3FAA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41DAB03" w14:textId="2A67AE2E" w:rsidR="006E2C9D" w:rsidRDefault="00CB2A6A" w:rsidP="006E2C9D">
      <w:pPr>
        <w:pStyle w:val="Heading4"/>
      </w:pPr>
      <w:r>
        <w:rPr>
          <w:noProof/>
        </w:rPr>
        <w:drawing>
          <wp:inline distT="0" distB="0" distL="0" distR="0" wp14:anchorId="4AE87632" wp14:editId="3867643B">
            <wp:extent cx="1940573" cy="320722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89" cy="32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058" w:rsidRPr="002A6058">
        <w:rPr>
          <w:highlight w:val="yellow"/>
        </w:rPr>
        <w:t xml:space="preserve"> </w:t>
      </w:r>
    </w:p>
    <w:p w14:paraId="647520D0" w14:textId="23F780C6" w:rsidR="00CB2A6A" w:rsidRDefault="00182D78" w:rsidP="006E2C9D">
      <w:pPr>
        <w:pStyle w:val="Caption"/>
      </w:pPr>
      <w:r>
        <w:t xml:space="preserve">Figure </w:t>
      </w:r>
      <w:r w:rsidR="00F85FC7">
        <w:t>7</w:t>
      </w:r>
      <w:r w:rsidR="006E2C9D">
        <w:t>: Weekly content tool structure for fully online courses</w:t>
      </w:r>
    </w:p>
    <w:p w14:paraId="658EE944" w14:textId="77777777" w:rsidR="00CB2A6A" w:rsidRDefault="00CB2A6A" w:rsidP="00CB2A6A"/>
    <w:p w14:paraId="190EA4C0" w14:textId="77777777" w:rsidR="006E2C9D" w:rsidRDefault="006E2C9D" w:rsidP="006E2C9D">
      <w:pPr>
        <w:keepNext/>
      </w:pPr>
      <w:r>
        <w:br w:type="column"/>
      </w:r>
      <w:r>
        <w:rPr>
          <w:noProof/>
        </w:rPr>
        <w:drawing>
          <wp:inline distT="0" distB="0" distL="0" distR="0" wp14:anchorId="16026F59" wp14:editId="387183CE">
            <wp:extent cx="1779996" cy="59437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34" cy="601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172A" w14:textId="3C29168A" w:rsidR="00CB2A6A" w:rsidRPr="00CB2A6A" w:rsidRDefault="00182D78" w:rsidP="006E2C9D">
      <w:pPr>
        <w:pStyle w:val="Caption"/>
        <w:sectPr w:rsidR="00CB2A6A" w:rsidRPr="00CB2A6A" w:rsidSect="00CB2A6A">
          <w:type w:val="continuous"/>
          <w:pgSz w:w="12240" w:h="15840"/>
          <w:pgMar w:top="1440" w:right="1440" w:bottom="1440" w:left="1440" w:header="720" w:footer="720" w:gutter="0"/>
          <w:pgNumType w:start="0"/>
          <w:cols w:num="2" w:sep="1" w:space="720"/>
          <w:titlePg/>
          <w:docGrid w:linePitch="360"/>
        </w:sectPr>
      </w:pPr>
      <w:r>
        <w:t xml:space="preserve">Figure </w:t>
      </w:r>
      <w:r w:rsidR="00F85FC7">
        <w:t>8</w:t>
      </w:r>
      <w:r w:rsidR="006E2C9D">
        <w:t>: Unit/Module</w:t>
      </w:r>
      <w:r w:rsidR="006E2C9D" w:rsidRPr="00765348">
        <w:t xml:space="preserve"> content tool structure for fully online courses</w:t>
      </w:r>
    </w:p>
    <w:p w14:paraId="4CF5DB0E" w14:textId="2FB18964" w:rsidR="00CB2A6A" w:rsidRPr="00CB2A6A" w:rsidRDefault="00CB2A6A" w:rsidP="00CB2A6A">
      <w:pPr>
        <w:sectPr w:rsidR="00CB2A6A" w:rsidRPr="00CB2A6A" w:rsidSect="006B0A19"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273945C3" w14:textId="57236BE9" w:rsidR="00976A61" w:rsidRPr="009F5412" w:rsidRDefault="00976A61" w:rsidP="009F5412">
      <w:pPr>
        <w:pStyle w:val="Heading4"/>
      </w:pPr>
      <w:r>
        <w:lastRenderedPageBreak/>
        <w:t xml:space="preserve">Common D2L Content Tool Structure Wireframe </w:t>
      </w:r>
    </w:p>
    <w:p w14:paraId="218E3918" w14:textId="49753D3B" w:rsidR="006476D2" w:rsidRDefault="006476D2" w:rsidP="006476D2">
      <w:pPr>
        <w:pStyle w:val="ListParagraph"/>
        <w:numPr>
          <w:ilvl w:val="0"/>
          <w:numId w:val="29"/>
        </w:numPr>
      </w:pPr>
      <w:r>
        <w:t xml:space="preserve">Welcome – Start Here! </w:t>
      </w:r>
    </w:p>
    <w:p w14:paraId="31BADBB3" w14:textId="1178C982" w:rsidR="006476D2" w:rsidRDefault="006476D2" w:rsidP="006476D2">
      <w:pPr>
        <w:pStyle w:val="ListParagraph"/>
        <w:numPr>
          <w:ilvl w:val="1"/>
          <w:numId w:val="29"/>
        </w:numPr>
      </w:pPr>
      <w:r>
        <w:t xml:space="preserve">This is the content module that </w:t>
      </w:r>
      <w:r w:rsidR="00732AB3">
        <w:t>triggers the welcome window pop-up.</w:t>
      </w:r>
    </w:p>
    <w:p w14:paraId="61D748AE" w14:textId="0BB2CE7C" w:rsidR="00732AB3" w:rsidRDefault="00732AB3" w:rsidP="006476D2">
      <w:pPr>
        <w:pStyle w:val="ListParagraph"/>
        <w:numPr>
          <w:ilvl w:val="1"/>
          <w:numId w:val="29"/>
        </w:numPr>
      </w:pPr>
      <w:r>
        <w:t xml:space="preserve">All HTML items in this module will display as 1-per page in the pop-up window. </w:t>
      </w:r>
    </w:p>
    <w:p w14:paraId="65A81574" w14:textId="5703DE27" w:rsidR="00732AB3" w:rsidRDefault="00732AB3" w:rsidP="00732AB3">
      <w:pPr>
        <w:pStyle w:val="ListParagraph"/>
        <w:numPr>
          <w:ilvl w:val="0"/>
          <w:numId w:val="29"/>
        </w:numPr>
      </w:pPr>
      <w:r>
        <w:t xml:space="preserve">Syllabus and Schedule </w:t>
      </w:r>
    </w:p>
    <w:p w14:paraId="75895D40" w14:textId="4C0C5DCE" w:rsidR="00732AB3" w:rsidRDefault="00732AB3" w:rsidP="00732AB3">
      <w:pPr>
        <w:pStyle w:val="ListParagraph"/>
        <w:numPr>
          <w:ilvl w:val="0"/>
          <w:numId w:val="29"/>
        </w:numPr>
      </w:pPr>
      <w:r>
        <w:t xml:space="preserve">Choice of </w:t>
      </w:r>
      <w:r w:rsidR="00172C71">
        <w:t xml:space="preserve">either </w:t>
      </w:r>
      <w:r w:rsidR="00DC51A6">
        <w:t>weekly or unit/module</w:t>
      </w:r>
      <w:r w:rsidR="00172C71">
        <w:t xml:space="preserve"> structure, with topic and dates</w:t>
      </w:r>
      <w:r w:rsidR="00C679A1">
        <w:t xml:space="preserve"> </w:t>
      </w:r>
      <w:r w:rsidR="00DC51A6">
        <w:t xml:space="preserve">that matches the </w:t>
      </w:r>
      <w:r w:rsidR="002D2F04" w:rsidRPr="002D2F04">
        <w:t xml:space="preserve">organizational </w:t>
      </w:r>
      <w:r w:rsidR="00DC51A6">
        <w:t>structure used in the course syllabus</w:t>
      </w:r>
      <w:r w:rsidR="00686CBA">
        <w:t>:</w:t>
      </w:r>
      <w:r>
        <w:t xml:space="preserve"> </w:t>
      </w:r>
    </w:p>
    <w:p w14:paraId="1349E933" w14:textId="339EFD0B" w:rsidR="00732AB3" w:rsidRDefault="00732AB3" w:rsidP="00732AB3">
      <w:pPr>
        <w:pStyle w:val="ListParagraph"/>
        <w:numPr>
          <w:ilvl w:val="1"/>
          <w:numId w:val="29"/>
        </w:numPr>
      </w:pPr>
      <w:r>
        <w:t xml:space="preserve">Weekly Structure </w:t>
      </w:r>
    </w:p>
    <w:p w14:paraId="25FA2755" w14:textId="03F92C6C" w:rsidR="00732AB3" w:rsidRDefault="00732AB3" w:rsidP="00732AB3">
      <w:pPr>
        <w:pStyle w:val="ListParagraph"/>
        <w:numPr>
          <w:ilvl w:val="2"/>
          <w:numId w:val="29"/>
        </w:numPr>
        <w:spacing w:before="240"/>
      </w:pPr>
      <w:r>
        <w:t xml:space="preserve">Week </w:t>
      </w:r>
      <w:r w:rsidR="00CF7F27">
        <w:t>#</w:t>
      </w:r>
      <w:r w:rsidR="00772506">
        <w:t>: &lt;ADD TOPIC&gt;</w:t>
      </w:r>
      <w:r>
        <w:t xml:space="preserve"> (&lt;ADD M/DD–M/DD&gt;)</w:t>
      </w:r>
    </w:p>
    <w:p w14:paraId="2AE5F68B" w14:textId="27BECD5E" w:rsidR="00772506" w:rsidRDefault="00772506" w:rsidP="00772506">
      <w:pPr>
        <w:pStyle w:val="ListParagraph"/>
        <w:numPr>
          <w:ilvl w:val="2"/>
          <w:numId w:val="29"/>
        </w:numPr>
        <w:spacing w:before="240"/>
      </w:pPr>
      <w:r>
        <w:t xml:space="preserve">Week </w:t>
      </w:r>
      <w:r w:rsidR="00CF7F27">
        <w:t>#</w:t>
      </w:r>
      <w:r>
        <w:t>: &lt;ADD TOPIC&gt; (&lt;ADD M/DD–M/DD&gt;)</w:t>
      </w:r>
    </w:p>
    <w:p w14:paraId="6ECED1C2" w14:textId="74DA8EE7" w:rsidR="00772506" w:rsidRDefault="00772506" w:rsidP="00772506">
      <w:pPr>
        <w:pStyle w:val="ListParagraph"/>
        <w:numPr>
          <w:ilvl w:val="2"/>
          <w:numId w:val="29"/>
        </w:numPr>
        <w:spacing w:before="240"/>
      </w:pPr>
      <w:r>
        <w:t xml:space="preserve">Week </w:t>
      </w:r>
      <w:r w:rsidR="00CF7F27">
        <w:t>#</w:t>
      </w:r>
      <w:r>
        <w:t>: &lt;ADD TOPIC&gt; (&lt;ADD M/DD–M/DD&gt;)</w:t>
      </w:r>
    </w:p>
    <w:p w14:paraId="00D5BC12" w14:textId="191BFCC4" w:rsidR="00772506" w:rsidRDefault="00772506" w:rsidP="00772506">
      <w:pPr>
        <w:pStyle w:val="ListParagraph"/>
        <w:numPr>
          <w:ilvl w:val="2"/>
          <w:numId w:val="29"/>
        </w:numPr>
        <w:spacing w:before="240"/>
      </w:pPr>
      <w:r>
        <w:t xml:space="preserve">Week </w:t>
      </w:r>
      <w:r w:rsidR="00CF7F27">
        <w:t>#</w:t>
      </w:r>
      <w:r>
        <w:t>: &lt;ADD TOPIC&gt; (&lt;ADD M/DD–M/DD&gt;)</w:t>
      </w:r>
    </w:p>
    <w:p w14:paraId="43B62E9F" w14:textId="358E1A6D" w:rsidR="00732AB3" w:rsidRDefault="00732AB3" w:rsidP="00732AB3">
      <w:pPr>
        <w:pStyle w:val="ListParagraph"/>
        <w:numPr>
          <w:ilvl w:val="1"/>
          <w:numId w:val="29"/>
        </w:numPr>
      </w:pPr>
      <w:r>
        <w:t>Unit</w:t>
      </w:r>
      <w:r w:rsidR="000059FC">
        <w:t>/Module</w:t>
      </w:r>
      <w:r>
        <w:t xml:space="preserve"> Structure </w:t>
      </w:r>
    </w:p>
    <w:p w14:paraId="691A458F" w14:textId="71DCAEDF" w:rsidR="00732AB3" w:rsidRDefault="00772506" w:rsidP="00732AB3">
      <w:pPr>
        <w:pStyle w:val="ListParagraph"/>
        <w:numPr>
          <w:ilvl w:val="2"/>
          <w:numId w:val="29"/>
        </w:numPr>
        <w:spacing w:before="240"/>
      </w:pPr>
      <w:r>
        <w:t>Unit</w:t>
      </w:r>
      <w:r w:rsidR="00732AB3">
        <w:t xml:space="preserve"> 1 &lt;ADD TOPIC&gt;: (&lt;ADD M/DD–M/DD&gt;)</w:t>
      </w:r>
    </w:p>
    <w:p w14:paraId="2FEB73D7" w14:textId="571DA431" w:rsidR="00732AB3" w:rsidRDefault="004851EF" w:rsidP="00732AB3">
      <w:pPr>
        <w:pStyle w:val="ListParagraph"/>
        <w:numPr>
          <w:ilvl w:val="3"/>
          <w:numId w:val="29"/>
        </w:numPr>
        <w:spacing w:before="240"/>
      </w:pPr>
      <w:r>
        <w:t xml:space="preserve">&lt;Week # OR Lesson #&gt; </w:t>
      </w:r>
      <w:r w:rsidR="00732AB3">
        <w:t>(&lt;ADD M/DD–M/DD&gt;)</w:t>
      </w:r>
    </w:p>
    <w:p w14:paraId="76C7C05D" w14:textId="51CF2706" w:rsidR="00732AB3" w:rsidRDefault="004851EF" w:rsidP="00732AB3">
      <w:pPr>
        <w:pStyle w:val="ListParagraph"/>
        <w:numPr>
          <w:ilvl w:val="3"/>
          <w:numId w:val="29"/>
        </w:numPr>
        <w:spacing w:before="240"/>
      </w:pPr>
      <w:r>
        <w:t xml:space="preserve">&lt;Week # OR Lesson #&gt; </w:t>
      </w:r>
      <w:r w:rsidR="00732AB3">
        <w:t>(&lt;ADD M/DD–M/DD&gt;)</w:t>
      </w:r>
    </w:p>
    <w:p w14:paraId="682BB801" w14:textId="0927E741" w:rsidR="00732AB3" w:rsidRDefault="00772506" w:rsidP="00732AB3">
      <w:pPr>
        <w:pStyle w:val="ListParagraph"/>
        <w:numPr>
          <w:ilvl w:val="2"/>
          <w:numId w:val="29"/>
        </w:numPr>
        <w:spacing w:before="240"/>
      </w:pPr>
      <w:r>
        <w:t>Unit</w:t>
      </w:r>
      <w:r w:rsidR="00732AB3">
        <w:t xml:space="preserve"> 2 &lt;ADD TOPIC&gt;: (&lt;ADD M/DD–M/DD&gt;)</w:t>
      </w:r>
    </w:p>
    <w:p w14:paraId="703EE0E4" w14:textId="5AD2EC95" w:rsidR="00732AB3" w:rsidRDefault="004851EF" w:rsidP="00732AB3">
      <w:pPr>
        <w:pStyle w:val="ListParagraph"/>
        <w:numPr>
          <w:ilvl w:val="3"/>
          <w:numId w:val="29"/>
        </w:numPr>
        <w:spacing w:before="240"/>
      </w:pPr>
      <w:r>
        <w:t xml:space="preserve">&lt;Week # OR Lesson #&gt; </w:t>
      </w:r>
      <w:r w:rsidR="00732AB3">
        <w:t>(&lt;ADD M/DD–M/DD&gt;)</w:t>
      </w:r>
    </w:p>
    <w:p w14:paraId="345FEA4C" w14:textId="77777777" w:rsidR="004851EF" w:rsidRDefault="004851EF" w:rsidP="004851EF">
      <w:pPr>
        <w:pStyle w:val="ListParagraph"/>
        <w:numPr>
          <w:ilvl w:val="3"/>
          <w:numId w:val="29"/>
        </w:numPr>
        <w:spacing w:before="240"/>
      </w:pPr>
      <w:r>
        <w:t>&lt;Week # OR Lesson #&gt; (&lt;ADD M/DD–M/DD&gt;)</w:t>
      </w:r>
    </w:p>
    <w:p w14:paraId="1EBEE938" w14:textId="77777777" w:rsidR="004851EF" w:rsidRDefault="004851EF" w:rsidP="004851EF">
      <w:pPr>
        <w:pStyle w:val="ListParagraph"/>
        <w:numPr>
          <w:ilvl w:val="3"/>
          <w:numId w:val="29"/>
        </w:numPr>
        <w:spacing w:before="240"/>
      </w:pPr>
      <w:r>
        <w:t>&lt;Week # OR Lesson #&gt; (&lt;ADD M/DD–M/DD&gt;)</w:t>
      </w:r>
    </w:p>
    <w:p w14:paraId="5E71D482" w14:textId="77777777" w:rsidR="00172C71" w:rsidRDefault="00172C71" w:rsidP="00172C71">
      <w:pPr>
        <w:pStyle w:val="ListParagraph"/>
        <w:numPr>
          <w:ilvl w:val="1"/>
          <w:numId w:val="29"/>
        </w:numPr>
      </w:pPr>
      <w:r>
        <w:t>Encouraged</w:t>
      </w:r>
      <w:r w:rsidRPr="00732AB3">
        <w:t xml:space="preserve"> use of a flat module structure</w:t>
      </w:r>
      <w:r>
        <w:t xml:space="preserve"> when possible for best access for users on a mobile device. </w:t>
      </w:r>
    </w:p>
    <w:p w14:paraId="4FF26AE6" w14:textId="77777777" w:rsidR="00172C71" w:rsidRDefault="00172C71" w:rsidP="00172C71">
      <w:pPr>
        <w:pStyle w:val="ListParagraph"/>
        <w:numPr>
          <w:ilvl w:val="2"/>
          <w:numId w:val="29"/>
        </w:numPr>
      </w:pPr>
      <w:r>
        <w:t>A</w:t>
      </w:r>
      <w:r w:rsidRPr="00732AB3">
        <w:t xml:space="preserve">llow for the creation of sub-modules if the number of items </w:t>
      </w:r>
      <w:r>
        <w:t xml:space="preserve">is </w:t>
      </w:r>
      <w:r w:rsidRPr="00732AB3">
        <w:t>determined by the course instructor to be overwhelming</w:t>
      </w:r>
      <w:r>
        <w:t xml:space="preserve"> for students. Should not go more than 1 sub-module deep. </w:t>
      </w:r>
    </w:p>
    <w:p w14:paraId="652ACA86" w14:textId="6FB8523A" w:rsidR="00172C71" w:rsidRPr="00F73874" w:rsidRDefault="00172C71" w:rsidP="00901E5A">
      <w:pPr>
        <w:pStyle w:val="ListParagraph"/>
        <w:numPr>
          <w:ilvl w:val="2"/>
          <w:numId w:val="29"/>
        </w:numPr>
      </w:pPr>
      <w:r>
        <w:t xml:space="preserve">If sub-modules are determined to be needed, encourage the use of consistent naming. For example: Learning Materials, Learning Activities. </w:t>
      </w:r>
    </w:p>
    <w:p w14:paraId="405CCBF0" w14:textId="515AC141" w:rsidR="00150293" w:rsidRDefault="00996ADE" w:rsidP="002E2B9A">
      <w:pPr>
        <w:pStyle w:val="Heading3"/>
      </w:pPr>
      <w:bookmarkStart w:id="66" w:name="_Toc92725999"/>
      <w:bookmarkStart w:id="67" w:name="_Toc92726123"/>
      <w:bookmarkStart w:id="68" w:name="_Toc99108978"/>
      <w:r w:rsidRPr="00FD2E09">
        <w:t>Rationale</w:t>
      </w:r>
      <w:bookmarkEnd w:id="66"/>
      <w:bookmarkEnd w:id="67"/>
      <w:bookmarkEnd w:id="68"/>
    </w:p>
    <w:p w14:paraId="5214828D" w14:textId="77777777" w:rsidR="00940201" w:rsidRPr="00293E45" w:rsidRDefault="00940201" w:rsidP="00940201">
      <w:pPr>
        <w:pStyle w:val="ListParagraph"/>
        <w:numPr>
          <w:ilvl w:val="0"/>
          <w:numId w:val="23"/>
        </w:numPr>
        <w:rPr>
          <w:rFonts w:eastAsia="Times New Roman"/>
        </w:rPr>
      </w:pPr>
      <w:bookmarkStart w:id="69" w:name="_Toc92726000"/>
      <w:bookmarkStart w:id="70" w:name="_Toc92726124"/>
      <w:r w:rsidRPr="002A6187">
        <w:rPr>
          <w:rFonts w:eastAsia="Times New Roman"/>
        </w:rPr>
        <w:t xml:space="preserve">Reduce the cognitive load that it takes to start navigating and learning in a new course by providing a </w:t>
      </w:r>
      <w:r>
        <w:rPr>
          <w:rFonts w:eastAsia="Times New Roman"/>
        </w:rPr>
        <w:t>c</w:t>
      </w:r>
      <w:r w:rsidRPr="002A6187">
        <w:rPr>
          <w:rFonts w:eastAsia="Times New Roman"/>
        </w:rPr>
        <w:t xml:space="preserve">onsistently structured D2L experience for both students and instructors across colleges and course types. </w:t>
      </w:r>
    </w:p>
    <w:p w14:paraId="77E13AE7" w14:textId="0CBEB221" w:rsidR="00940201" w:rsidRPr="004E5845" w:rsidRDefault="00940201" w:rsidP="00940201">
      <w:pPr>
        <w:pStyle w:val="ListParagraph"/>
        <w:numPr>
          <w:ilvl w:val="0"/>
          <w:numId w:val="23"/>
        </w:numPr>
        <w:spacing w:line="252" w:lineRule="auto"/>
        <w:rPr>
          <w:rFonts w:eastAsia="Times New Roman"/>
        </w:rPr>
      </w:pPr>
      <w:r>
        <w:rPr>
          <w:rFonts w:eastAsia="Times New Roman"/>
        </w:rPr>
        <w:t>Address consistent structure for students who may access</w:t>
      </w:r>
      <w:r w:rsidR="001729DC" w:rsidRPr="001729DC">
        <w:rPr>
          <w:rFonts w:eastAsia="Times New Roman"/>
        </w:rPr>
        <w:t xml:space="preserve"> </w:t>
      </w:r>
      <w:r w:rsidR="001729DC">
        <w:rPr>
          <w:rFonts w:eastAsia="Times New Roman"/>
        </w:rPr>
        <w:t>D2L courses</w:t>
      </w:r>
      <w:r>
        <w:rPr>
          <w:rFonts w:eastAsia="Times New Roman"/>
        </w:rPr>
        <w:t xml:space="preserve"> across multiple colleges as part of the </w:t>
      </w:r>
      <w:r w:rsidR="00EF2C5E">
        <w:rPr>
          <w:rFonts w:eastAsia="Times New Roman"/>
        </w:rPr>
        <w:t>Colorado Online</w:t>
      </w:r>
      <w:r>
        <w:rPr>
          <w:rFonts w:eastAsia="Times New Roman"/>
        </w:rPr>
        <w:t xml:space="preserve"> @ consortium. </w:t>
      </w:r>
    </w:p>
    <w:p w14:paraId="35D16987" w14:textId="478830E5" w:rsidR="00C209DB" w:rsidRDefault="00996ADE" w:rsidP="002E2B9A">
      <w:pPr>
        <w:pStyle w:val="Heading3"/>
      </w:pPr>
      <w:bookmarkStart w:id="71" w:name="_Toc99108979"/>
      <w:r w:rsidRPr="00C209DB">
        <w:t>Factors to Consider</w:t>
      </w:r>
      <w:bookmarkEnd w:id="69"/>
      <w:bookmarkEnd w:id="70"/>
      <w:bookmarkEnd w:id="71"/>
    </w:p>
    <w:p w14:paraId="50693265" w14:textId="42F1FD72" w:rsidR="00976A61" w:rsidRDefault="00976A61" w:rsidP="00976A61">
      <w:pPr>
        <w:pStyle w:val="ListParagraph"/>
        <w:numPr>
          <w:ilvl w:val="0"/>
          <w:numId w:val="23"/>
        </w:numPr>
        <w:spacing w:line="252" w:lineRule="auto"/>
      </w:pPr>
      <w:bookmarkStart w:id="72" w:name="_Toc92726001"/>
      <w:bookmarkStart w:id="73" w:name="_Toc92726125"/>
      <w:r>
        <w:t xml:space="preserve">This will be a change for all faculty and instructors who teach online. </w:t>
      </w:r>
    </w:p>
    <w:p w14:paraId="64117FEF" w14:textId="5237AADC" w:rsidR="00D40D7C" w:rsidRDefault="00D40D7C" w:rsidP="00976A61">
      <w:pPr>
        <w:pStyle w:val="ListParagraph"/>
        <w:numPr>
          <w:ilvl w:val="1"/>
          <w:numId w:val="23"/>
        </w:numPr>
        <w:spacing w:line="252" w:lineRule="auto"/>
      </w:pPr>
      <w:r>
        <w:t xml:space="preserve">Each college likely has a different approach to how content is structured in </w:t>
      </w:r>
      <w:r w:rsidR="001D528A">
        <w:t xml:space="preserve">fully </w:t>
      </w:r>
      <w:r>
        <w:t xml:space="preserve">online courses. Some may have required </w:t>
      </w:r>
      <w:r w:rsidR="001D528A">
        <w:t xml:space="preserve">structures, others may not. </w:t>
      </w:r>
    </w:p>
    <w:p w14:paraId="3CA29988" w14:textId="3F0A2ACC" w:rsidR="001D528A" w:rsidRDefault="001D528A" w:rsidP="00976A61">
      <w:pPr>
        <w:pStyle w:val="ListParagraph"/>
        <w:numPr>
          <w:ilvl w:val="1"/>
          <w:numId w:val="23"/>
        </w:numPr>
        <w:spacing w:line="252" w:lineRule="auto"/>
      </w:pPr>
      <w:r>
        <w:t xml:space="preserve">All online courses will likely need some updates to how content is structured. </w:t>
      </w:r>
    </w:p>
    <w:p w14:paraId="5E592864" w14:textId="2FA97CEF" w:rsidR="00976A61" w:rsidRPr="005624FF" w:rsidRDefault="00976A61" w:rsidP="00976A61">
      <w:pPr>
        <w:pStyle w:val="ListParagraph"/>
        <w:numPr>
          <w:ilvl w:val="0"/>
          <w:numId w:val="23"/>
        </w:numPr>
        <w:spacing w:line="252" w:lineRule="auto"/>
      </w:pPr>
      <w:r>
        <w:t xml:space="preserve">Training and support will be needed to assist faculty/instructors with adapting their courses to this new structure if they choose to bring their own course content or use a mix of course content from their own materials and a Ready-to-Teach version of the course that is developed through the collaborative learning design process. </w:t>
      </w:r>
    </w:p>
    <w:p w14:paraId="09DB7076" w14:textId="06615397" w:rsidR="00996ADE" w:rsidRDefault="00996ADE" w:rsidP="002E2B9A">
      <w:pPr>
        <w:pStyle w:val="Heading3"/>
      </w:pPr>
      <w:bookmarkStart w:id="74" w:name="_Toc99108980"/>
      <w:r w:rsidRPr="00C209DB">
        <w:lastRenderedPageBreak/>
        <w:t>Potential Impact/Effect on Other Decisions</w:t>
      </w:r>
      <w:bookmarkEnd w:id="72"/>
      <w:bookmarkEnd w:id="73"/>
      <w:bookmarkEnd w:id="74"/>
    </w:p>
    <w:p w14:paraId="0D888228" w14:textId="3EF9D76A" w:rsidR="00A97D8D" w:rsidRDefault="00A97D8D" w:rsidP="00633838">
      <w:pPr>
        <w:pStyle w:val="ListParagraph"/>
        <w:numPr>
          <w:ilvl w:val="0"/>
          <w:numId w:val="34"/>
        </w:numPr>
      </w:pPr>
      <w:r>
        <w:t xml:space="preserve">Outcome of </w:t>
      </w:r>
      <w:r w:rsidR="00901E5A">
        <w:t>l</w:t>
      </w:r>
      <w:r>
        <w:t xml:space="preserve">earning </w:t>
      </w:r>
      <w:r w:rsidR="00901E5A">
        <w:t>d</w:t>
      </w:r>
      <w:r>
        <w:t xml:space="preserve">esign </w:t>
      </w:r>
      <w:r w:rsidR="00901E5A">
        <w:t>d</w:t>
      </w:r>
      <w:r>
        <w:t>eliverable 4</w:t>
      </w:r>
      <w:r w:rsidR="00901E5A">
        <w:t xml:space="preserve"> -</w:t>
      </w:r>
      <w:r w:rsidR="00615AB3" w:rsidRPr="00615AB3">
        <w:t xml:space="preserve"> Identify and Make Recommendations Regarding Common Tool for Syllabus Management</w:t>
      </w:r>
      <w:r w:rsidR="00615AB3">
        <w:t xml:space="preserve">, may impact how the syllabus and schedule need to be represented in the course content structure for all courses, regardless of modality. </w:t>
      </w:r>
    </w:p>
    <w:p w14:paraId="061ECEE3" w14:textId="41D42698" w:rsidR="00976A61" w:rsidRDefault="00976A61" w:rsidP="00633838">
      <w:pPr>
        <w:pStyle w:val="ListParagraph"/>
        <w:numPr>
          <w:ilvl w:val="0"/>
          <w:numId w:val="34"/>
        </w:numPr>
      </w:pPr>
      <w:r>
        <w:t>The outcome of this recommendation will provide direction for</w:t>
      </w:r>
      <w:r w:rsidR="00901E5A">
        <w:t xml:space="preserve"> learning design</w:t>
      </w:r>
      <w:r>
        <w:t xml:space="preserve"> </w:t>
      </w:r>
      <w:r w:rsidR="00633838" w:rsidRPr="00633838">
        <w:t>d</w:t>
      </w:r>
      <w:r w:rsidRPr="00633838">
        <w:t xml:space="preserve">eliverable </w:t>
      </w:r>
      <w:r w:rsidR="00934257" w:rsidRPr="00633838">
        <w:t>5</w:t>
      </w:r>
      <w:r w:rsidR="00633838" w:rsidRPr="00633838">
        <w:t xml:space="preserve"> related to training </w:t>
      </w:r>
      <w:r>
        <w:t>that is on the Learning Design Sub-Committee roadmap to get underway late spring 22</w:t>
      </w:r>
      <w:r w:rsidR="00E5331D">
        <w:t>, summer 22</w:t>
      </w:r>
      <w:r>
        <w:t xml:space="preserve"> semester</w:t>
      </w:r>
      <w:r w:rsidR="00D40D7C">
        <w:t xml:space="preserve">. </w:t>
      </w:r>
    </w:p>
    <w:p w14:paraId="726B4D5C" w14:textId="61F5EF99" w:rsidR="5D137577" w:rsidRDefault="00996ADE" w:rsidP="002E2B9A">
      <w:pPr>
        <w:pStyle w:val="Heading3"/>
      </w:pPr>
      <w:bookmarkStart w:id="75" w:name="_Toc92726003"/>
      <w:bookmarkStart w:id="76" w:name="_Toc92726127"/>
      <w:bookmarkStart w:id="77" w:name="_Toc99108981"/>
      <w:r w:rsidRPr="00C209DB">
        <w:t>Required Resources</w:t>
      </w:r>
      <w:bookmarkEnd w:id="75"/>
      <w:bookmarkEnd w:id="76"/>
      <w:bookmarkEnd w:id="77"/>
    </w:p>
    <w:p w14:paraId="1DC9305B" w14:textId="50589231" w:rsidR="00976A61" w:rsidRDefault="00976A61" w:rsidP="00976A61">
      <w:pPr>
        <w:pStyle w:val="ListParagraph"/>
        <w:numPr>
          <w:ilvl w:val="0"/>
          <w:numId w:val="28"/>
        </w:numPr>
        <w:spacing w:line="252" w:lineRule="auto"/>
      </w:pPr>
      <w:bookmarkStart w:id="78" w:name="_Toc92726004"/>
      <w:bookmarkStart w:id="79" w:name="_Toc92726128"/>
      <w:r>
        <w:t xml:space="preserve">Development of </w:t>
      </w:r>
      <w:r w:rsidR="00E81E8D">
        <w:t>training</w:t>
      </w:r>
      <w:r w:rsidR="0002165D">
        <w:t xml:space="preserve"> materials will be needed to assist with this structure transition. </w:t>
      </w:r>
      <w:r>
        <w:t xml:space="preserve"> </w:t>
      </w:r>
    </w:p>
    <w:p w14:paraId="1B8C45D2" w14:textId="77777777" w:rsidR="00976A61" w:rsidRDefault="00976A61" w:rsidP="00976A61">
      <w:pPr>
        <w:pStyle w:val="Heading3"/>
      </w:pPr>
      <w:bookmarkStart w:id="80" w:name="_Toc92726002"/>
      <w:bookmarkStart w:id="81" w:name="_Toc92726126"/>
      <w:bookmarkStart w:id="82" w:name="_Toc99108982"/>
      <w:r w:rsidRPr="00C209DB">
        <w:t>Next Steps</w:t>
      </w:r>
      <w:bookmarkEnd w:id="80"/>
      <w:bookmarkEnd w:id="81"/>
      <w:bookmarkEnd w:id="82"/>
    </w:p>
    <w:p w14:paraId="6F5F5291" w14:textId="2BA191F1" w:rsidR="00976A61" w:rsidRPr="00F73874" w:rsidRDefault="0002165D" w:rsidP="0002165D">
      <w:pPr>
        <w:pStyle w:val="ListParagraph"/>
        <w:numPr>
          <w:ilvl w:val="0"/>
          <w:numId w:val="28"/>
        </w:numPr>
      </w:pPr>
      <w:r>
        <w:t xml:space="preserve">Begin to develop training needs assessment for </w:t>
      </w:r>
      <w:r w:rsidR="00EF2C5E">
        <w:t>Colorado Online</w:t>
      </w:r>
      <w:r>
        <w:t xml:space="preserve"> @ with </w:t>
      </w:r>
      <w:r w:rsidR="00986A83">
        <w:t>course content tool structure</w:t>
      </w:r>
      <w:r>
        <w:t xml:space="preserve"> being one of the areas of focus</w:t>
      </w:r>
      <w:r w:rsidR="00F9281F">
        <w:t xml:space="preserve">. </w:t>
      </w:r>
    </w:p>
    <w:p w14:paraId="452FCB62" w14:textId="608475D0" w:rsidR="0079634D" w:rsidRDefault="0079634D" w:rsidP="002E2B9A">
      <w:pPr>
        <w:pStyle w:val="Heading3"/>
      </w:pPr>
      <w:bookmarkStart w:id="83" w:name="_Toc99108983"/>
      <w:r>
        <w:t>Communication Plan</w:t>
      </w:r>
      <w:bookmarkEnd w:id="78"/>
      <w:bookmarkEnd w:id="79"/>
      <w:bookmarkEnd w:id="83"/>
    </w:p>
    <w:p w14:paraId="54A899CF" w14:textId="7AF039DA" w:rsidR="00D206BA" w:rsidRPr="00D206BA" w:rsidRDefault="0002165D" w:rsidP="0002165D">
      <w:pPr>
        <w:pStyle w:val="ListParagraph"/>
        <w:numPr>
          <w:ilvl w:val="0"/>
          <w:numId w:val="28"/>
        </w:numPr>
      </w:pPr>
      <w:r>
        <w:t xml:space="preserve">Share approved recommendation and next </w:t>
      </w:r>
      <w:r w:rsidR="00986A83">
        <w:t>steps with</w:t>
      </w:r>
      <w:r>
        <w:t xml:space="preserve"> college </w:t>
      </w:r>
      <w:r w:rsidR="00633838">
        <w:t>stakeholders</w:t>
      </w:r>
      <w:r>
        <w:t xml:space="preserve">. </w:t>
      </w:r>
    </w:p>
    <w:sectPr w:rsidR="00D206BA" w:rsidRPr="00D206BA" w:rsidSect="005354FE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61150" w14:textId="77777777" w:rsidR="00C83B2A" w:rsidRDefault="00C83B2A" w:rsidP="00026511">
      <w:pPr>
        <w:spacing w:after="0" w:line="240" w:lineRule="auto"/>
      </w:pPr>
      <w:r>
        <w:separator/>
      </w:r>
    </w:p>
  </w:endnote>
  <w:endnote w:type="continuationSeparator" w:id="0">
    <w:p w14:paraId="57C0DAD3" w14:textId="77777777" w:rsidR="00C83B2A" w:rsidRDefault="00C83B2A" w:rsidP="00026511">
      <w:pPr>
        <w:spacing w:after="0" w:line="240" w:lineRule="auto"/>
      </w:pPr>
      <w:r>
        <w:continuationSeparator/>
      </w:r>
    </w:p>
  </w:endnote>
  <w:endnote w:type="continuationNotice" w:id="1">
    <w:p w14:paraId="032681EC" w14:textId="77777777" w:rsidR="00C83B2A" w:rsidRDefault="00C83B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72687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AB9AE" w14:textId="3FC8CEA7" w:rsidR="00AD3FAA" w:rsidRDefault="00AD3F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C1C633" w14:textId="77777777" w:rsidR="00333D91" w:rsidRDefault="00333D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6643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515908" w14:textId="53E2A4A2" w:rsidR="00AD3FAA" w:rsidRDefault="00AD3F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2B88D5" w14:textId="2192019D" w:rsidR="009A38BD" w:rsidRDefault="009A38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DF7D9" w14:textId="77777777" w:rsidR="00C83B2A" w:rsidRDefault="00C83B2A" w:rsidP="00026511">
      <w:pPr>
        <w:spacing w:after="0" w:line="240" w:lineRule="auto"/>
      </w:pPr>
      <w:r>
        <w:separator/>
      </w:r>
    </w:p>
  </w:footnote>
  <w:footnote w:type="continuationSeparator" w:id="0">
    <w:p w14:paraId="22D7ED79" w14:textId="77777777" w:rsidR="00C83B2A" w:rsidRDefault="00C83B2A" w:rsidP="00026511">
      <w:pPr>
        <w:spacing w:after="0" w:line="240" w:lineRule="auto"/>
      </w:pPr>
      <w:r>
        <w:continuationSeparator/>
      </w:r>
    </w:p>
  </w:footnote>
  <w:footnote w:type="continuationNotice" w:id="1">
    <w:p w14:paraId="254ADDA4" w14:textId="77777777" w:rsidR="00C83B2A" w:rsidRDefault="00C83B2A">
      <w:pPr>
        <w:spacing w:after="0" w:line="240" w:lineRule="auto"/>
      </w:pP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RoHRJMxsS3O6q/" id="UzcTnkRw"/>
    <int:WordHash hashCode="E1+Tt6RJBbZOzq" id="aBiU7wwA"/>
    <int:WordHash hashCode="hQrWAZqt4O8B0N" id="WvIcOMoi"/>
    <int:WordHash hashCode="cadZ4b2Osvz+OK" id="h5Dlklw8"/>
  </int:Manifest>
  <int:Observations>
    <int:Content id="UzcTnkRw">
      <int:Rejection type="AugLoop_Text_Critique"/>
    </int:Content>
    <int:Content id="aBiU7wwA">
      <int:Rejection type="AugLoop_Text_Critique"/>
    </int:Content>
    <int:Content id="WvIcOMoi">
      <int:Rejection type="LegacyProofing"/>
    </int:Content>
    <int:Content id="h5Dlklw8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5373"/>
    <w:multiLevelType w:val="hybridMultilevel"/>
    <w:tmpl w:val="AE462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62318"/>
    <w:multiLevelType w:val="hybridMultilevel"/>
    <w:tmpl w:val="10109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2657D"/>
    <w:multiLevelType w:val="hybridMultilevel"/>
    <w:tmpl w:val="52EEC776"/>
    <w:lvl w:ilvl="0" w:tplc="4E70A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C27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542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E638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BC8E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6EE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08B9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8E77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A19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F33EB"/>
    <w:multiLevelType w:val="hybridMultilevel"/>
    <w:tmpl w:val="07628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74C23"/>
    <w:multiLevelType w:val="hybridMultilevel"/>
    <w:tmpl w:val="467453E4"/>
    <w:lvl w:ilvl="0" w:tplc="ACF26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FEFD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D0A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AE7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B427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CCE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48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DEB3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5637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07451"/>
    <w:multiLevelType w:val="hybridMultilevel"/>
    <w:tmpl w:val="2682C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D3161"/>
    <w:multiLevelType w:val="hybridMultilevel"/>
    <w:tmpl w:val="06540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7B0F55"/>
    <w:multiLevelType w:val="hybridMultilevel"/>
    <w:tmpl w:val="E74AC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2A450A"/>
    <w:multiLevelType w:val="hybridMultilevel"/>
    <w:tmpl w:val="82C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31836"/>
    <w:multiLevelType w:val="hybridMultilevel"/>
    <w:tmpl w:val="2F9CC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F4521"/>
    <w:multiLevelType w:val="hybridMultilevel"/>
    <w:tmpl w:val="925A1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87F70"/>
    <w:multiLevelType w:val="hybridMultilevel"/>
    <w:tmpl w:val="F3CC7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308F0"/>
    <w:multiLevelType w:val="hybridMultilevel"/>
    <w:tmpl w:val="FFFFFFFF"/>
    <w:lvl w:ilvl="0" w:tplc="1DBAA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1E04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2401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F4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AA14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6E71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C2A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C5E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108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0364F"/>
    <w:multiLevelType w:val="hybridMultilevel"/>
    <w:tmpl w:val="FFFFFFFF"/>
    <w:lvl w:ilvl="0" w:tplc="87A06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FE6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6053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AA1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1A2A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0C25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C11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831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B0F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1390D"/>
    <w:multiLevelType w:val="hybridMultilevel"/>
    <w:tmpl w:val="3B626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96F2D"/>
    <w:multiLevelType w:val="hybridMultilevel"/>
    <w:tmpl w:val="D67CE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E16C2E"/>
    <w:multiLevelType w:val="hybridMultilevel"/>
    <w:tmpl w:val="FFFFFFFF"/>
    <w:lvl w:ilvl="0" w:tplc="C63C9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C2D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6C5C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A26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784A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064B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0C01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E75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28C3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FA3914"/>
    <w:multiLevelType w:val="hybridMultilevel"/>
    <w:tmpl w:val="485AF2EA"/>
    <w:lvl w:ilvl="0" w:tplc="D1A8C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05E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BEB2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BCB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48F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F87E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61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9A5C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B012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536D0"/>
    <w:multiLevelType w:val="hybridMultilevel"/>
    <w:tmpl w:val="FFFFFFFF"/>
    <w:lvl w:ilvl="0" w:tplc="2A1259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7CD3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80F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A221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7CEF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366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2034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BA08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6E9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47793"/>
    <w:multiLevelType w:val="hybridMultilevel"/>
    <w:tmpl w:val="FFFFFFFF"/>
    <w:lvl w:ilvl="0" w:tplc="26448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9E59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7EB3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3823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CF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02B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18AF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63A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BED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C03AD"/>
    <w:multiLevelType w:val="hybridMultilevel"/>
    <w:tmpl w:val="FFFFFFFF"/>
    <w:lvl w:ilvl="0" w:tplc="6F00B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D6F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DAA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DA65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DA56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48AB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C06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FC7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F666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37A1C"/>
    <w:multiLevelType w:val="hybridMultilevel"/>
    <w:tmpl w:val="FD0A2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426DE"/>
    <w:multiLevelType w:val="hybridMultilevel"/>
    <w:tmpl w:val="A35223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E83E1E"/>
    <w:multiLevelType w:val="hybridMultilevel"/>
    <w:tmpl w:val="6F50D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415EA5"/>
    <w:multiLevelType w:val="hybridMultilevel"/>
    <w:tmpl w:val="62DE337A"/>
    <w:lvl w:ilvl="0" w:tplc="D1A8C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B76068"/>
    <w:multiLevelType w:val="hybridMultilevel"/>
    <w:tmpl w:val="6994A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F2E39"/>
    <w:multiLevelType w:val="hybridMultilevel"/>
    <w:tmpl w:val="FFFFFFFF"/>
    <w:lvl w:ilvl="0" w:tplc="EDF46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FA1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040F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60E5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E94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52B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3C3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BCC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C882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715D8"/>
    <w:multiLevelType w:val="hybridMultilevel"/>
    <w:tmpl w:val="94CCC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BA61CE"/>
    <w:multiLevelType w:val="hybridMultilevel"/>
    <w:tmpl w:val="FFFFFFFF"/>
    <w:lvl w:ilvl="0" w:tplc="DAC68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03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422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CFD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D245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7A8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E288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6A0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121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A1DC9"/>
    <w:multiLevelType w:val="hybridMultilevel"/>
    <w:tmpl w:val="FFFFFFFF"/>
    <w:lvl w:ilvl="0" w:tplc="B89CA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8F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2C0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48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21C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3A49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782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587B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6D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ED0D97"/>
    <w:multiLevelType w:val="hybridMultilevel"/>
    <w:tmpl w:val="6BAC3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D62F0C"/>
    <w:multiLevelType w:val="hybridMultilevel"/>
    <w:tmpl w:val="42AAD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75144"/>
    <w:multiLevelType w:val="hybridMultilevel"/>
    <w:tmpl w:val="FFFFFFFF"/>
    <w:lvl w:ilvl="0" w:tplc="E9B20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98EB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889C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250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6A1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CEF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5A4E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1488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D60C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63DB2"/>
    <w:multiLevelType w:val="hybridMultilevel"/>
    <w:tmpl w:val="C8B6A5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E6641F"/>
    <w:multiLevelType w:val="hybridMultilevel"/>
    <w:tmpl w:val="6B10E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0"/>
  </w:num>
  <w:num w:numId="4">
    <w:abstractNumId w:val="2"/>
  </w:num>
  <w:num w:numId="5">
    <w:abstractNumId w:val="29"/>
  </w:num>
  <w:num w:numId="6">
    <w:abstractNumId w:val="17"/>
  </w:num>
  <w:num w:numId="7">
    <w:abstractNumId w:val="26"/>
  </w:num>
  <w:num w:numId="8">
    <w:abstractNumId w:val="12"/>
  </w:num>
  <w:num w:numId="9">
    <w:abstractNumId w:val="28"/>
  </w:num>
  <w:num w:numId="10">
    <w:abstractNumId w:val="18"/>
  </w:num>
  <w:num w:numId="11">
    <w:abstractNumId w:val="19"/>
  </w:num>
  <w:num w:numId="12">
    <w:abstractNumId w:val="32"/>
  </w:num>
  <w:num w:numId="13">
    <w:abstractNumId w:val="4"/>
  </w:num>
  <w:num w:numId="14">
    <w:abstractNumId w:val="22"/>
  </w:num>
  <w:num w:numId="15">
    <w:abstractNumId w:val="21"/>
  </w:num>
  <w:num w:numId="16">
    <w:abstractNumId w:val="31"/>
  </w:num>
  <w:num w:numId="17">
    <w:abstractNumId w:val="11"/>
  </w:num>
  <w:num w:numId="18">
    <w:abstractNumId w:val="15"/>
  </w:num>
  <w:num w:numId="19">
    <w:abstractNumId w:val="1"/>
  </w:num>
  <w:num w:numId="20">
    <w:abstractNumId w:val="7"/>
  </w:num>
  <w:num w:numId="21">
    <w:abstractNumId w:val="27"/>
  </w:num>
  <w:num w:numId="22">
    <w:abstractNumId w:val="24"/>
  </w:num>
  <w:num w:numId="23">
    <w:abstractNumId w:val="34"/>
  </w:num>
  <w:num w:numId="24">
    <w:abstractNumId w:val="3"/>
  </w:num>
  <w:num w:numId="25">
    <w:abstractNumId w:val="5"/>
  </w:num>
  <w:num w:numId="26">
    <w:abstractNumId w:val="23"/>
  </w:num>
  <w:num w:numId="27">
    <w:abstractNumId w:val="14"/>
  </w:num>
  <w:num w:numId="28">
    <w:abstractNumId w:val="30"/>
  </w:num>
  <w:num w:numId="29">
    <w:abstractNumId w:val="0"/>
  </w:num>
  <w:num w:numId="30">
    <w:abstractNumId w:val="10"/>
  </w:num>
  <w:num w:numId="31">
    <w:abstractNumId w:val="6"/>
  </w:num>
  <w:num w:numId="32">
    <w:abstractNumId w:val="25"/>
  </w:num>
  <w:num w:numId="33">
    <w:abstractNumId w:val="33"/>
  </w:num>
  <w:num w:numId="34">
    <w:abstractNumId w:val="8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37D"/>
    <w:rsid w:val="000059FC"/>
    <w:rsid w:val="00012FB9"/>
    <w:rsid w:val="0001580D"/>
    <w:rsid w:val="00021178"/>
    <w:rsid w:val="0002165D"/>
    <w:rsid w:val="00026511"/>
    <w:rsid w:val="000365D4"/>
    <w:rsid w:val="000368DB"/>
    <w:rsid w:val="00056137"/>
    <w:rsid w:val="00090DCF"/>
    <w:rsid w:val="000A5CDF"/>
    <w:rsid w:val="000B1C06"/>
    <w:rsid w:val="000B589F"/>
    <w:rsid w:val="000B7EC0"/>
    <w:rsid w:val="000C4CD1"/>
    <w:rsid w:val="000C7A02"/>
    <w:rsid w:val="000E5DF3"/>
    <w:rsid w:val="000F539E"/>
    <w:rsid w:val="00100EC8"/>
    <w:rsid w:val="00141793"/>
    <w:rsid w:val="00144ABE"/>
    <w:rsid w:val="00146700"/>
    <w:rsid w:val="00150293"/>
    <w:rsid w:val="00150F1D"/>
    <w:rsid w:val="00161CFC"/>
    <w:rsid w:val="00172178"/>
    <w:rsid w:val="001729DC"/>
    <w:rsid w:val="00172C71"/>
    <w:rsid w:val="00181A8D"/>
    <w:rsid w:val="00182D4F"/>
    <w:rsid w:val="00182D78"/>
    <w:rsid w:val="001860AB"/>
    <w:rsid w:val="001870E6"/>
    <w:rsid w:val="001B0216"/>
    <w:rsid w:val="001B607E"/>
    <w:rsid w:val="001D528A"/>
    <w:rsid w:val="001D6879"/>
    <w:rsid w:val="00202C2B"/>
    <w:rsid w:val="00214A0A"/>
    <w:rsid w:val="00220A07"/>
    <w:rsid w:val="002271AC"/>
    <w:rsid w:val="00235D53"/>
    <w:rsid w:val="002513E2"/>
    <w:rsid w:val="00255130"/>
    <w:rsid w:val="00281116"/>
    <w:rsid w:val="00285530"/>
    <w:rsid w:val="00287AB8"/>
    <w:rsid w:val="00293E45"/>
    <w:rsid w:val="00296A4E"/>
    <w:rsid w:val="002A5DBF"/>
    <w:rsid w:val="002A6058"/>
    <w:rsid w:val="002A6187"/>
    <w:rsid w:val="002A68F4"/>
    <w:rsid w:val="002B3C5D"/>
    <w:rsid w:val="002D2F04"/>
    <w:rsid w:val="002D34C3"/>
    <w:rsid w:val="002E2B9A"/>
    <w:rsid w:val="002F0246"/>
    <w:rsid w:val="00327F23"/>
    <w:rsid w:val="00333D91"/>
    <w:rsid w:val="003805D6"/>
    <w:rsid w:val="003C154D"/>
    <w:rsid w:val="003D1EB1"/>
    <w:rsid w:val="003E371B"/>
    <w:rsid w:val="003F74C0"/>
    <w:rsid w:val="00404F4E"/>
    <w:rsid w:val="00417848"/>
    <w:rsid w:val="00443A75"/>
    <w:rsid w:val="00444015"/>
    <w:rsid w:val="00444943"/>
    <w:rsid w:val="0044737D"/>
    <w:rsid w:val="00454B31"/>
    <w:rsid w:val="0046717B"/>
    <w:rsid w:val="00481A2D"/>
    <w:rsid w:val="004851EF"/>
    <w:rsid w:val="00495624"/>
    <w:rsid w:val="004C7AAB"/>
    <w:rsid w:val="004E5FB3"/>
    <w:rsid w:val="004E7FED"/>
    <w:rsid w:val="004F7C8F"/>
    <w:rsid w:val="00514BCD"/>
    <w:rsid w:val="005155C8"/>
    <w:rsid w:val="00521438"/>
    <w:rsid w:val="005354FE"/>
    <w:rsid w:val="00537E0A"/>
    <w:rsid w:val="005407AF"/>
    <w:rsid w:val="005423F8"/>
    <w:rsid w:val="00545D95"/>
    <w:rsid w:val="00556F3B"/>
    <w:rsid w:val="005B6426"/>
    <w:rsid w:val="005C269E"/>
    <w:rsid w:val="00615AB3"/>
    <w:rsid w:val="00633838"/>
    <w:rsid w:val="00635E3D"/>
    <w:rsid w:val="006422BE"/>
    <w:rsid w:val="006476D2"/>
    <w:rsid w:val="006647FC"/>
    <w:rsid w:val="006800A7"/>
    <w:rsid w:val="00681BBD"/>
    <w:rsid w:val="00686CBA"/>
    <w:rsid w:val="00690C5A"/>
    <w:rsid w:val="006A0463"/>
    <w:rsid w:val="006A484A"/>
    <w:rsid w:val="006A4EA4"/>
    <w:rsid w:val="006B0A19"/>
    <w:rsid w:val="006B18D1"/>
    <w:rsid w:val="006C01D9"/>
    <w:rsid w:val="006C77E7"/>
    <w:rsid w:val="006D390E"/>
    <w:rsid w:val="006D641C"/>
    <w:rsid w:val="006E2C9D"/>
    <w:rsid w:val="006F08E7"/>
    <w:rsid w:val="007066E2"/>
    <w:rsid w:val="00730FE6"/>
    <w:rsid w:val="00731CDB"/>
    <w:rsid w:val="00732A3D"/>
    <w:rsid w:val="00732AB3"/>
    <w:rsid w:val="00741FA5"/>
    <w:rsid w:val="00772506"/>
    <w:rsid w:val="00775E59"/>
    <w:rsid w:val="00784ECB"/>
    <w:rsid w:val="0079634D"/>
    <w:rsid w:val="007A2A02"/>
    <w:rsid w:val="007A4840"/>
    <w:rsid w:val="007B60D5"/>
    <w:rsid w:val="007B69F8"/>
    <w:rsid w:val="007C3466"/>
    <w:rsid w:val="007C48D6"/>
    <w:rsid w:val="007D19BF"/>
    <w:rsid w:val="007D2B2B"/>
    <w:rsid w:val="007E63F8"/>
    <w:rsid w:val="0081169C"/>
    <w:rsid w:val="00817142"/>
    <w:rsid w:val="00825722"/>
    <w:rsid w:val="00844D8B"/>
    <w:rsid w:val="008609B3"/>
    <w:rsid w:val="00881CBB"/>
    <w:rsid w:val="00887F03"/>
    <w:rsid w:val="008C6398"/>
    <w:rsid w:val="008F3D8A"/>
    <w:rsid w:val="00901E5A"/>
    <w:rsid w:val="00903B9A"/>
    <w:rsid w:val="00916095"/>
    <w:rsid w:val="00921E8F"/>
    <w:rsid w:val="00930567"/>
    <w:rsid w:val="0093109E"/>
    <w:rsid w:val="00934257"/>
    <w:rsid w:val="00940201"/>
    <w:rsid w:val="009427B3"/>
    <w:rsid w:val="009430DD"/>
    <w:rsid w:val="009448A6"/>
    <w:rsid w:val="00976A61"/>
    <w:rsid w:val="00986A83"/>
    <w:rsid w:val="00991100"/>
    <w:rsid w:val="0099566F"/>
    <w:rsid w:val="00996ADE"/>
    <w:rsid w:val="009A3856"/>
    <w:rsid w:val="009A38BD"/>
    <w:rsid w:val="009D4901"/>
    <w:rsid w:val="009E6E7A"/>
    <w:rsid w:val="009F1B02"/>
    <w:rsid w:val="009F5412"/>
    <w:rsid w:val="009F595B"/>
    <w:rsid w:val="009F6631"/>
    <w:rsid w:val="00A00C17"/>
    <w:rsid w:val="00A33361"/>
    <w:rsid w:val="00A35107"/>
    <w:rsid w:val="00A40487"/>
    <w:rsid w:val="00A5743C"/>
    <w:rsid w:val="00A74855"/>
    <w:rsid w:val="00A97D8D"/>
    <w:rsid w:val="00AB2D3E"/>
    <w:rsid w:val="00AB458C"/>
    <w:rsid w:val="00AC1E3D"/>
    <w:rsid w:val="00AC3D1E"/>
    <w:rsid w:val="00AD10D0"/>
    <w:rsid w:val="00AD3FAA"/>
    <w:rsid w:val="00AE0EBB"/>
    <w:rsid w:val="00AF4201"/>
    <w:rsid w:val="00B22283"/>
    <w:rsid w:val="00B25527"/>
    <w:rsid w:val="00B35265"/>
    <w:rsid w:val="00B3708B"/>
    <w:rsid w:val="00B46361"/>
    <w:rsid w:val="00B872E7"/>
    <w:rsid w:val="00BB51E7"/>
    <w:rsid w:val="00BE0299"/>
    <w:rsid w:val="00BE4728"/>
    <w:rsid w:val="00BF233C"/>
    <w:rsid w:val="00BF3410"/>
    <w:rsid w:val="00C062B3"/>
    <w:rsid w:val="00C06A4E"/>
    <w:rsid w:val="00C076AD"/>
    <w:rsid w:val="00C07997"/>
    <w:rsid w:val="00C209DB"/>
    <w:rsid w:val="00C2488A"/>
    <w:rsid w:val="00C679A1"/>
    <w:rsid w:val="00C83B2A"/>
    <w:rsid w:val="00C85424"/>
    <w:rsid w:val="00C94F42"/>
    <w:rsid w:val="00CB1DF0"/>
    <w:rsid w:val="00CB2A6A"/>
    <w:rsid w:val="00CD74AE"/>
    <w:rsid w:val="00CF7F27"/>
    <w:rsid w:val="00D00C59"/>
    <w:rsid w:val="00D016CC"/>
    <w:rsid w:val="00D157E7"/>
    <w:rsid w:val="00D206BA"/>
    <w:rsid w:val="00D27894"/>
    <w:rsid w:val="00D302D5"/>
    <w:rsid w:val="00D40D7C"/>
    <w:rsid w:val="00D63BCF"/>
    <w:rsid w:val="00D67DB7"/>
    <w:rsid w:val="00D8652E"/>
    <w:rsid w:val="00DC51A6"/>
    <w:rsid w:val="00DD398D"/>
    <w:rsid w:val="00E00BDD"/>
    <w:rsid w:val="00E061DB"/>
    <w:rsid w:val="00E33F2B"/>
    <w:rsid w:val="00E4163F"/>
    <w:rsid w:val="00E5331D"/>
    <w:rsid w:val="00E74A83"/>
    <w:rsid w:val="00E75E28"/>
    <w:rsid w:val="00E81E8D"/>
    <w:rsid w:val="00E83E6E"/>
    <w:rsid w:val="00E86E56"/>
    <w:rsid w:val="00E95BD4"/>
    <w:rsid w:val="00E97ED7"/>
    <w:rsid w:val="00EA0A2D"/>
    <w:rsid w:val="00EB36B4"/>
    <w:rsid w:val="00EB418A"/>
    <w:rsid w:val="00ED0D8B"/>
    <w:rsid w:val="00EE098F"/>
    <w:rsid w:val="00EE0DAC"/>
    <w:rsid w:val="00EE27F3"/>
    <w:rsid w:val="00EE42B2"/>
    <w:rsid w:val="00EE6829"/>
    <w:rsid w:val="00EF0D9D"/>
    <w:rsid w:val="00EF2C5E"/>
    <w:rsid w:val="00F049BD"/>
    <w:rsid w:val="00F169F8"/>
    <w:rsid w:val="00F20179"/>
    <w:rsid w:val="00F32441"/>
    <w:rsid w:val="00F53ABA"/>
    <w:rsid w:val="00F6608D"/>
    <w:rsid w:val="00F73874"/>
    <w:rsid w:val="00F74CA7"/>
    <w:rsid w:val="00F85320"/>
    <w:rsid w:val="00F85FC7"/>
    <w:rsid w:val="00F86AC7"/>
    <w:rsid w:val="00F8774B"/>
    <w:rsid w:val="00F9281F"/>
    <w:rsid w:val="00FB6639"/>
    <w:rsid w:val="00FC2010"/>
    <w:rsid w:val="00FC7769"/>
    <w:rsid w:val="00FD2E09"/>
    <w:rsid w:val="00FD4793"/>
    <w:rsid w:val="00FD78D8"/>
    <w:rsid w:val="00FF6D5D"/>
    <w:rsid w:val="01DF030F"/>
    <w:rsid w:val="02D8B701"/>
    <w:rsid w:val="0330B34C"/>
    <w:rsid w:val="03546282"/>
    <w:rsid w:val="03674AB7"/>
    <w:rsid w:val="038DAA23"/>
    <w:rsid w:val="05FD7DAB"/>
    <w:rsid w:val="06685A89"/>
    <w:rsid w:val="06F5B521"/>
    <w:rsid w:val="088997FC"/>
    <w:rsid w:val="08B4177A"/>
    <w:rsid w:val="0944ED3C"/>
    <w:rsid w:val="098755E3"/>
    <w:rsid w:val="0A922F05"/>
    <w:rsid w:val="0AE3C8E6"/>
    <w:rsid w:val="0BC92644"/>
    <w:rsid w:val="0C5396D2"/>
    <w:rsid w:val="0CBB22CF"/>
    <w:rsid w:val="0D4708D2"/>
    <w:rsid w:val="0E6EDAB6"/>
    <w:rsid w:val="0E785A04"/>
    <w:rsid w:val="0EB888D4"/>
    <w:rsid w:val="0F00C706"/>
    <w:rsid w:val="10425C96"/>
    <w:rsid w:val="116EE6BD"/>
    <w:rsid w:val="12246C5F"/>
    <w:rsid w:val="128774BB"/>
    <w:rsid w:val="137273D2"/>
    <w:rsid w:val="149613BB"/>
    <w:rsid w:val="1624C0D8"/>
    <w:rsid w:val="1629FE72"/>
    <w:rsid w:val="16E15B23"/>
    <w:rsid w:val="173D09C8"/>
    <w:rsid w:val="177CB399"/>
    <w:rsid w:val="179A847E"/>
    <w:rsid w:val="17BE2CBE"/>
    <w:rsid w:val="1929C8A8"/>
    <w:rsid w:val="19DA0466"/>
    <w:rsid w:val="1A51DF42"/>
    <w:rsid w:val="1A6A3EE3"/>
    <w:rsid w:val="1A833891"/>
    <w:rsid w:val="1AEE7105"/>
    <w:rsid w:val="1B75B9EF"/>
    <w:rsid w:val="1C05D87F"/>
    <w:rsid w:val="1C1AB142"/>
    <w:rsid w:val="1C2C8A0C"/>
    <w:rsid w:val="1C7D1E22"/>
    <w:rsid w:val="1C7FE00F"/>
    <w:rsid w:val="1CB9E4A4"/>
    <w:rsid w:val="1D015044"/>
    <w:rsid w:val="1D5D7D8F"/>
    <w:rsid w:val="1DB29E73"/>
    <w:rsid w:val="1E3C7372"/>
    <w:rsid w:val="1E55B505"/>
    <w:rsid w:val="1EE4894E"/>
    <w:rsid w:val="2035C4A9"/>
    <w:rsid w:val="22104F33"/>
    <w:rsid w:val="22941018"/>
    <w:rsid w:val="229BCB90"/>
    <w:rsid w:val="23A44EB4"/>
    <w:rsid w:val="23B11871"/>
    <w:rsid w:val="256FA6CD"/>
    <w:rsid w:val="2660C6EA"/>
    <w:rsid w:val="268A2861"/>
    <w:rsid w:val="26D622C5"/>
    <w:rsid w:val="26FDF160"/>
    <w:rsid w:val="27445CD7"/>
    <w:rsid w:val="27BCBE87"/>
    <w:rsid w:val="28A81DBC"/>
    <w:rsid w:val="28B30A4E"/>
    <w:rsid w:val="28E6B553"/>
    <w:rsid w:val="297578DF"/>
    <w:rsid w:val="29A1D930"/>
    <w:rsid w:val="29F63977"/>
    <w:rsid w:val="2A17F864"/>
    <w:rsid w:val="2A1A8708"/>
    <w:rsid w:val="2BB66EA6"/>
    <w:rsid w:val="2C15A262"/>
    <w:rsid w:val="2C39E796"/>
    <w:rsid w:val="2CD0086E"/>
    <w:rsid w:val="2E0A73F0"/>
    <w:rsid w:val="2E205E93"/>
    <w:rsid w:val="2E6BD8CF"/>
    <w:rsid w:val="2EA27502"/>
    <w:rsid w:val="2EFE36E3"/>
    <w:rsid w:val="305E0EDA"/>
    <w:rsid w:val="316847A3"/>
    <w:rsid w:val="31C7008D"/>
    <w:rsid w:val="3209E1EC"/>
    <w:rsid w:val="32AB11A9"/>
    <w:rsid w:val="32B706B5"/>
    <w:rsid w:val="33041804"/>
    <w:rsid w:val="33562BE8"/>
    <w:rsid w:val="35C5D539"/>
    <w:rsid w:val="35D84ECA"/>
    <w:rsid w:val="35FBA5AC"/>
    <w:rsid w:val="370948C8"/>
    <w:rsid w:val="3738CEEA"/>
    <w:rsid w:val="37EA972F"/>
    <w:rsid w:val="3812BB15"/>
    <w:rsid w:val="386FCFC7"/>
    <w:rsid w:val="3962CA93"/>
    <w:rsid w:val="3A635D79"/>
    <w:rsid w:val="3B3AB586"/>
    <w:rsid w:val="3B5BBAE1"/>
    <w:rsid w:val="3B8E23D6"/>
    <w:rsid w:val="3C205014"/>
    <w:rsid w:val="3C26FA21"/>
    <w:rsid w:val="3D8B6464"/>
    <w:rsid w:val="3DEA3BEB"/>
    <w:rsid w:val="40D80E53"/>
    <w:rsid w:val="414F5548"/>
    <w:rsid w:val="418E45A8"/>
    <w:rsid w:val="435FB421"/>
    <w:rsid w:val="440FAF15"/>
    <w:rsid w:val="4473BF20"/>
    <w:rsid w:val="44B227AE"/>
    <w:rsid w:val="4554F655"/>
    <w:rsid w:val="4585579F"/>
    <w:rsid w:val="45F6601A"/>
    <w:rsid w:val="4602241B"/>
    <w:rsid w:val="46B9C8BB"/>
    <w:rsid w:val="4780D171"/>
    <w:rsid w:val="47FCC643"/>
    <w:rsid w:val="49037975"/>
    <w:rsid w:val="4A60386D"/>
    <w:rsid w:val="4A9F49D6"/>
    <w:rsid w:val="4AD76F01"/>
    <w:rsid w:val="4B616C53"/>
    <w:rsid w:val="4BD9E81A"/>
    <w:rsid w:val="4BDB115B"/>
    <w:rsid w:val="4C159AAA"/>
    <w:rsid w:val="4CE774FD"/>
    <w:rsid w:val="4D5894AA"/>
    <w:rsid w:val="4D5C444E"/>
    <w:rsid w:val="4D9D68FE"/>
    <w:rsid w:val="4DC5968B"/>
    <w:rsid w:val="4F4A3E43"/>
    <w:rsid w:val="4F9DAA9A"/>
    <w:rsid w:val="50311B82"/>
    <w:rsid w:val="504E1154"/>
    <w:rsid w:val="50C95190"/>
    <w:rsid w:val="5208756B"/>
    <w:rsid w:val="52C008FA"/>
    <w:rsid w:val="53C07CE7"/>
    <w:rsid w:val="5581AC89"/>
    <w:rsid w:val="5689D922"/>
    <w:rsid w:val="57150D83"/>
    <w:rsid w:val="57311135"/>
    <w:rsid w:val="57C1E04E"/>
    <w:rsid w:val="585E8E92"/>
    <w:rsid w:val="5987F320"/>
    <w:rsid w:val="59C0BC96"/>
    <w:rsid w:val="5A8F7F8E"/>
    <w:rsid w:val="5B4FB93A"/>
    <w:rsid w:val="5B569107"/>
    <w:rsid w:val="5B962F54"/>
    <w:rsid w:val="5BF76730"/>
    <w:rsid w:val="5C8F4355"/>
    <w:rsid w:val="5CDB4AE3"/>
    <w:rsid w:val="5D137577"/>
    <w:rsid w:val="5D3BAABA"/>
    <w:rsid w:val="5DAB694F"/>
    <w:rsid w:val="5DC72050"/>
    <w:rsid w:val="5E30B59E"/>
    <w:rsid w:val="5E8759FC"/>
    <w:rsid w:val="5EEF36EA"/>
    <w:rsid w:val="5F2DF764"/>
    <w:rsid w:val="6148134E"/>
    <w:rsid w:val="61686FFB"/>
    <w:rsid w:val="61DEF07D"/>
    <w:rsid w:val="62F777ED"/>
    <w:rsid w:val="635ACB1F"/>
    <w:rsid w:val="64079408"/>
    <w:rsid w:val="64407F17"/>
    <w:rsid w:val="64783663"/>
    <w:rsid w:val="65A86356"/>
    <w:rsid w:val="6620DF1D"/>
    <w:rsid w:val="670B462B"/>
    <w:rsid w:val="671B598B"/>
    <w:rsid w:val="68BCC1DB"/>
    <w:rsid w:val="6A705B15"/>
    <w:rsid w:val="6AF97919"/>
    <w:rsid w:val="6BB78B0A"/>
    <w:rsid w:val="6BC99AC2"/>
    <w:rsid w:val="6C5626F4"/>
    <w:rsid w:val="6C705E92"/>
    <w:rsid w:val="6D209484"/>
    <w:rsid w:val="6D30C18A"/>
    <w:rsid w:val="6D5AB179"/>
    <w:rsid w:val="6E156617"/>
    <w:rsid w:val="6EF681DA"/>
    <w:rsid w:val="6F67D9A4"/>
    <w:rsid w:val="6FAC422C"/>
    <w:rsid w:val="6FDAEDC5"/>
    <w:rsid w:val="6FFD8FD0"/>
    <w:rsid w:val="7183F229"/>
    <w:rsid w:val="71BBF62B"/>
    <w:rsid w:val="72F62F38"/>
    <w:rsid w:val="73016D9E"/>
    <w:rsid w:val="73A0030E"/>
    <w:rsid w:val="74A9AEC5"/>
    <w:rsid w:val="74CC38A4"/>
    <w:rsid w:val="74CF883F"/>
    <w:rsid w:val="753BD36F"/>
    <w:rsid w:val="77AEEEF1"/>
    <w:rsid w:val="7879233B"/>
    <w:rsid w:val="78A36215"/>
    <w:rsid w:val="795D9239"/>
    <w:rsid w:val="79912713"/>
    <w:rsid w:val="7A10A217"/>
    <w:rsid w:val="7A40E567"/>
    <w:rsid w:val="7A75A672"/>
    <w:rsid w:val="7B09A400"/>
    <w:rsid w:val="7B92FEC1"/>
    <w:rsid w:val="7BAB14F3"/>
    <w:rsid w:val="7BDA29B7"/>
    <w:rsid w:val="7BDFB3F4"/>
    <w:rsid w:val="7C31BA84"/>
    <w:rsid w:val="7D46E554"/>
    <w:rsid w:val="7D716CBB"/>
    <w:rsid w:val="7E4072E8"/>
    <w:rsid w:val="7E6169BF"/>
    <w:rsid w:val="7E922801"/>
    <w:rsid w:val="7F62466D"/>
    <w:rsid w:val="7F64D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5F4D8"/>
  <w15:chartTrackingRefBased/>
  <w15:docId w15:val="{4BEFBB88-4106-41E2-A908-AF0B76BE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A2D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96ADE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61CFC"/>
    <w:pPr>
      <w:keepNext/>
      <w:keepLines/>
      <w:spacing w:before="40" w:after="0"/>
      <w:outlineLvl w:val="1"/>
    </w:pPr>
    <w:rPr>
      <w:rFonts w:asciiTheme="majorHAnsi" w:eastAsiaTheme="majorEastAsia" w:hAnsiTheme="majorHAnsi" w:cstheme="majorHAnsi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E2B9A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58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3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3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44737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4737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37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96ADE"/>
    <w:rPr>
      <w:rFonts w:ascii="Times New Roman" w:eastAsiaTheme="majorEastAsia" w:hAnsi="Times New Roman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1CFC"/>
    <w:rPr>
      <w:rFonts w:asciiTheme="majorHAnsi" w:eastAsiaTheme="majorEastAsia" w:hAnsiTheme="majorHAnsi" w:cstheme="majorHAnsi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96ADE"/>
    <w:pPr>
      <w:outlineLvl w:val="9"/>
    </w:pPr>
    <w:rPr>
      <w:rFonts w:asciiTheme="majorHAnsi" w:hAnsiTheme="majorHAnsi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96AD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96AD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96AD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6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511"/>
  </w:style>
  <w:style w:type="paragraph" w:styleId="Footer">
    <w:name w:val="footer"/>
    <w:basedOn w:val="Normal"/>
    <w:link w:val="FooterChar"/>
    <w:uiPriority w:val="99"/>
    <w:unhideWhenUsed/>
    <w:rsid w:val="00026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51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A4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4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4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484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73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F74C0"/>
  </w:style>
  <w:style w:type="character" w:customStyle="1" w:styleId="Heading3Char">
    <w:name w:val="Heading 3 Char"/>
    <w:basedOn w:val="DefaultParagraphFont"/>
    <w:link w:val="Heading3"/>
    <w:uiPriority w:val="9"/>
    <w:rsid w:val="002E2B9A"/>
    <w:rPr>
      <w:rFonts w:asciiTheme="majorHAnsi" w:eastAsiaTheme="majorEastAsia" w:hAnsiTheme="majorHAnsi" w:cstheme="majorHAnsi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574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743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02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940201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01580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aption">
    <w:name w:val="caption"/>
    <w:basedOn w:val="Normal"/>
    <w:next w:val="Normal"/>
    <w:uiPriority w:val="35"/>
    <w:unhideWhenUsed/>
    <w:qFormat/>
    <w:rsid w:val="005155C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89154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1029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0840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a40289b0c02b4695" Type="http://schemas.microsoft.com/office/2019/09/relationships/intelligence" Target="intelligenc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C305722D7948CBB707F589A9977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70F2-2BFD-4B7A-9108-32EBD286B5FF}"/>
      </w:docPartPr>
      <w:docPartBody>
        <w:p w:rsidR="005652F7" w:rsidRDefault="00730FE6" w:rsidP="00730FE6"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77DD6225FCF844E2A82AFD257D357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F93CC-2EB6-4329-BB59-CD0F8C8A5415}"/>
      </w:docPartPr>
      <w:docPartBody>
        <w:p w:rsidR="005652F7" w:rsidRDefault="00730FE6" w:rsidP="00730FE6"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C32CC1831E314ECE9312464E73F60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81455-8D0F-4A25-A45D-FC4EB314E07E}"/>
      </w:docPartPr>
      <w:docPartBody>
        <w:p w:rsidR="005652F7" w:rsidRDefault="00730FE6" w:rsidP="00730FE6">
          <w:r>
            <w:rPr>
              <w:color w:val="4472C4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FE6"/>
    <w:rsid w:val="00132DD6"/>
    <w:rsid w:val="001A5855"/>
    <w:rsid w:val="00514232"/>
    <w:rsid w:val="005652F7"/>
    <w:rsid w:val="00730FE6"/>
    <w:rsid w:val="00A92E51"/>
    <w:rsid w:val="00B027D3"/>
    <w:rsid w:val="00D445E2"/>
    <w:rsid w:val="00E6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2022-03-23T00:00:00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9ab936e1-5038-4400-9cb6-ccddf211baf2" xsi:nil="true"/>
    <CommitteeType xmlns="9ab936e1-5038-4400-9cb6-ccddf211baf2">
      <Value>Project Team</Value>
    </CommitteeTyp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5B9F9A4C8B345BC5D7DF51D048CEE" ma:contentTypeVersion="11" ma:contentTypeDescription="Create a new document." ma:contentTypeScope="" ma:versionID="3c7a3cd503e84f2c0e0fe44c01825831">
  <xsd:schema xmlns:xsd="http://www.w3.org/2001/XMLSchema" xmlns:xs="http://www.w3.org/2001/XMLSchema" xmlns:p="http://schemas.microsoft.com/office/2006/metadata/properties" xmlns:ns2="9ab936e1-5038-4400-9cb6-ccddf211baf2" xmlns:ns3="4fad15b3-6818-46a9-a4b7-ada528df5ad6" targetNamespace="http://schemas.microsoft.com/office/2006/metadata/properties" ma:root="true" ma:fieldsID="b7fe2e5190d380cb57a1d293ef9ee6eb" ns2:_="" ns3:_="">
    <xsd:import namespace="9ab936e1-5038-4400-9cb6-ccddf211baf2"/>
    <xsd:import namespace="4fad15b3-6818-46a9-a4b7-ada528df5a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mitteeType" minOccurs="0"/>
                <xsd:element ref="ns2:MediaServiceDateTaken" minOccurs="0"/>
                <xsd:element ref="ns2:MediaLengthInSecond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936e1-5038-4400-9cb6-ccddf211b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itteeType" ma:index="14" nillable="true" ma:displayName="Committee Type" ma:default="Project Team" ma:format="Dropdown" ma:internalName="CommitteeTyp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Project Team"/>
                        <xsd:enumeration value="Academic Affairs"/>
                        <xsd:enumeration value="Student Services"/>
                        <xsd:enumeration value="Learning Design"/>
                        <xsd:enumeration value="Learning Resources"/>
                        <xsd:enumeration value="Technolo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7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d15b3-6818-46a9-a4b7-ada528df5a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BCB49E-CDDD-4EAA-9D9A-686F6D5B8C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25C069-E062-4559-AC00-10375186AA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6D0B25-B838-4A1A-BDD9-68586384C3E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99AF5BB-278B-4E01-9329-5246EF5658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17</Pages>
  <Words>3413</Words>
  <Characters>19459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Colorado Online @</vt:lpstr>
    </vt:vector>
  </TitlesOfParts>
  <Company>Colorado Community College System</Company>
  <LinksUpToDate>false</LinksUpToDate>
  <CharactersWithSpaces>22827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Colorado Online @</dc:title>
  <dc:subject>Learning Design Committee Recommendation Deliverable 1 – Common D2L Framework</dc:subject>
  <dc:creator>Russell, Chin Ya</dc:creator>
  <cp:keywords/>
  <dc:description/>
  <cp:lastModifiedBy>Russell, Chin Ya</cp:lastModifiedBy>
  <cp:revision>149</cp:revision>
  <dcterms:created xsi:type="dcterms:W3CDTF">2022-03-08T16:07:00Z</dcterms:created>
  <dcterms:modified xsi:type="dcterms:W3CDTF">2022-03-25T20:01:00Z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0x0101002035B9F9A4C8B345BC5D7DF51D048CEE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Order">
    <vt:r8>1300</vt:r8>
  </property>
</Properties>
</file>